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20" w:rsidRPr="003E6C7A" w:rsidRDefault="00360C15" w:rsidP="00360C15">
      <w:pPr>
        <w:widowControl/>
        <w:jc w:val="center"/>
        <w:rPr>
          <w:b/>
          <w:bCs/>
          <w:spacing w:val="4"/>
          <w:sz w:val="28"/>
          <w:szCs w:val="28"/>
        </w:rPr>
      </w:pPr>
      <w:r w:rsidRPr="003E6C7A">
        <w:rPr>
          <w:b/>
          <w:sz w:val="28"/>
          <w:szCs w:val="28"/>
          <w:shd w:val="clear" w:color="auto" w:fill="FFFFFF"/>
        </w:rPr>
        <w:t xml:space="preserve">İSKENDERPAŞA İLKOKULU </w:t>
      </w:r>
    </w:p>
    <w:p w:rsidR="00084920" w:rsidRPr="00084920" w:rsidRDefault="00B07E5B" w:rsidP="00084920">
      <w:pPr>
        <w:pStyle w:val="Balk1"/>
        <w:ind w:left="0" w:right="-288"/>
        <w:jc w:val="center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GÜVENLİK </w:t>
      </w:r>
      <w:proofErr w:type="gramStart"/>
      <w:r>
        <w:rPr>
          <w:b/>
          <w:bCs/>
          <w:spacing w:val="4"/>
          <w:sz w:val="28"/>
          <w:szCs w:val="28"/>
        </w:rPr>
        <w:t xml:space="preserve">KAMERASI </w:t>
      </w:r>
      <w:r w:rsidR="00537B0D">
        <w:rPr>
          <w:b/>
          <w:bCs/>
          <w:spacing w:val="4"/>
          <w:sz w:val="28"/>
          <w:szCs w:val="28"/>
        </w:rPr>
        <w:t xml:space="preserve"> </w:t>
      </w:r>
      <w:r w:rsidR="00084920" w:rsidRPr="00084920">
        <w:rPr>
          <w:b/>
          <w:bCs/>
          <w:spacing w:val="4"/>
          <w:sz w:val="28"/>
          <w:szCs w:val="28"/>
        </w:rPr>
        <w:t xml:space="preserve"> ALIMI</w:t>
      </w:r>
      <w:proofErr w:type="gramEnd"/>
    </w:p>
    <w:p w:rsidR="00084920" w:rsidRPr="00084920" w:rsidRDefault="00084920" w:rsidP="00084920">
      <w:pPr>
        <w:pStyle w:val="Balk1"/>
        <w:ind w:left="0" w:right="-288"/>
        <w:jc w:val="center"/>
        <w:rPr>
          <w:b/>
          <w:bCs/>
          <w:spacing w:val="4"/>
          <w:sz w:val="28"/>
          <w:szCs w:val="28"/>
        </w:rPr>
      </w:pPr>
    </w:p>
    <w:p w:rsidR="001F608E" w:rsidRPr="00084920" w:rsidRDefault="001F608E" w:rsidP="00084920">
      <w:pPr>
        <w:pStyle w:val="Balk1"/>
        <w:ind w:left="0" w:right="-288"/>
        <w:jc w:val="center"/>
        <w:rPr>
          <w:b/>
          <w:bCs/>
          <w:spacing w:val="4"/>
          <w:sz w:val="28"/>
          <w:szCs w:val="28"/>
        </w:rPr>
      </w:pPr>
      <w:r w:rsidRPr="00084920">
        <w:rPr>
          <w:b/>
          <w:bCs/>
          <w:spacing w:val="4"/>
          <w:sz w:val="28"/>
          <w:szCs w:val="28"/>
        </w:rPr>
        <w:t>TEKNİK ŞARTNAME</w:t>
      </w:r>
      <w:r w:rsidR="00084920" w:rsidRPr="00084920">
        <w:rPr>
          <w:b/>
          <w:bCs/>
          <w:spacing w:val="4"/>
          <w:sz w:val="28"/>
          <w:szCs w:val="28"/>
        </w:rPr>
        <w:t>Sİ</w:t>
      </w:r>
    </w:p>
    <w:p w:rsidR="001F608E" w:rsidRPr="00084920" w:rsidRDefault="00084920" w:rsidP="00084920">
      <w:pPr>
        <w:tabs>
          <w:tab w:val="left" w:pos="1494"/>
        </w:tabs>
        <w:rPr>
          <w:b/>
          <w:bCs/>
          <w:spacing w:val="4"/>
          <w:sz w:val="28"/>
          <w:szCs w:val="28"/>
        </w:rPr>
      </w:pPr>
      <w:r w:rsidRPr="00084920">
        <w:rPr>
          <w:b/>
          <w:bCs/>
          <w:spacing w:val="4"/>
          <w:sz w:val="28"/>
          <w:szCs w:val="28"/>
        </w:rPr>
        <w:tab/>
      </w:r>
      <w:bookmarkStart w:id="0" w:name="_GoBack"/>
      <w:bookmarkEnd w:id="0"/>
    </w:p>
    <w:p w:rsidR="001F608E" w:rsidRPr="00904B8E" w:rsidRDefault="001F608E" w:rsidP="001F608E">
      <w:pPr>
        <w:widowControl/>
        <w:spacing w:before="80"/>
        <w:jc w:val="both"/>
        <w:rPr>
          <w:b/>
          <w:szCs w:val="24"/>
        </w:rPr>
      </w:pP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İŞİN KONUSU ve TANIMI</w:t>
      </w:r>
    </w:p>
    <w:p w:rsidR="001F608E" w:rsidRPr="00904B8E" w:rsidRDefault="00AF7DA5" w:rsidP="001F608E">
      <w:pPr>
        <w:pStyle w:val="GvdeMetni"/>
        <w:tabs>
          <w:tab w:val="left" w:pos="284"/>
          <w:tab w:val="left" w:pos="709"/>
        </w:tabs>
        <w:jc w:val="both"/>
      </w:pPr>
      <w:r>
        <w:t xml:space="preserve">Müdürlüğümüzün hizmet ve faaliyetlerinde </w:t>
      </w:r>
      <w:r w:rsidR="00B37047">
        <w:t xml:space="preserve">kullanılmak üzere </w:t>
      </w:r>
      <w:r w:rsidR="00040A40">
        <w:t xml:space="preserve">Güvenlik </w:t>
      </w:r>
      <w:proofErr w:type="gramStart"/>
      <w:r w:rsidR="00040A40">
        <w:t xml:space="preserve">Kamerası </w:t>
      </w:r>
      <w:r w:rsidR="00645BDE">
        <w:t xml:space="preserve"> </w:t>
      </w:r>
      <w:r w:rsidR="00B37047">
        <w:t>Alımı</w:t>
      </w:r>
      <w:proofErr w:type="gramEnd"/>
      <w:r w:rsidR="00645BDE">
        <w:t xml:space="preserve"> </w:t>
      </w:r>
      <w:r w:rsidR="001F608E" w:rsidRPr="00904B8E">
        <w:t xml:space="preserve"> temini işidir.</w:t>
      </w:r>
    </w:p>
    <w:p w:rsidR="001F608E" w:rsidRPr="00904B8E" w:rsidRDefault="001F608E" w:rsidP="001F608E">
      <w:pPr>
        <w:pStyle w:val="GvdeMetni"/>
        <w:tabs>
          <w:tab w:val="left" w:pos="284"/>
          <w:tab w:val="left" w:pos="709"/>
        </w:tabs>
        <w:jc w:val="both"/>
        <w:rPr>
          <w:bCs/>
          <w:szCs w:val="24"/>
        </w:rPr>
      </w:pP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AMAÇ ve KAPSAM</w:t>
      </w:r>
    </w:p>
    <w:p w:rsidR="001F608E" w:rsidRPr="00904B8E" w:rsidRDefault="001F608E" w:rsidP="001F608E">
      <w:pPr>
        <w:jc w:val="both"/>
      </w:pPr>
      <w:r w:rsidRPr="00904B8E">
        <w:t xml:space="preserve">Bu şartname, </w:t>
      </w:r>
      <w:r w:rsidR="00AF7DA5">
        <w:t>Müdürlüğümüzün</w:t>
      </w:r>
      <w:r w:rsidRPr="00904B8E">
        <w:t xml:space="preserve">, </w:t>
      </w:r>
      <w:r w:rsidR="00AF7DA5">
        <w:t>hizmet ve faaliyetlerinde</w:t>
      </w:r>
      <w:r w:rsidRPr="00904B8E">
        <w:t xml:space="preserve"> kullanılmak üzere</w:t>
      </w:r>
      <w:r w:rsidR="00040A40" w:rsidRPr="00040A40">
        <w:t xml:space="preserve"> </w:t>
      </w:r>
      <w:r w:rsidR="00040A40">
        <w:t xml:space="preserve">Güvenlik </w:t>
      </w:r>
      <w:proofErr w:type="gramStart"/>
      <w:r w:rsidR="00040A40">
        <w:t>Kamerası</w:t>
      </w:r>
      <w:r w:rsidR="00645BDE">
        <w:t xml:space="preserve">  </w:t>
      </w:r>
      <w:r w:rsidR="00B37047">
        <w:t>alımı</w:t>
      </w:r>
      <w:proofErr w:type="gramEnd"/>
      <w:r w:rsidR="00B37047">
        <w:t xml:space="preserve"> </w:t>
      </w:r>
      <w:r w:rsidRPr="00904B8E">
        <w:t xml:space="preserve"> temini ile ilgili usul, esas ve prensipleri kapsar.</w:t>
      </w:r>
    </w:p>
    <w:p w:rsidR="001F608E" w:rsidRPr="00904B8E" w:rsidRDefault="001F608E" w:rsidP="001F608E">
      <w:pPr>
        <w:jc w:val="both"/>
        <w:rPr>
          <w:szCs w:val="24"/>
        </w:rPr>
      </w:pPr>
    </w:p>
    <w:p w:rsidR="001F608E" w:rsidRPr="00904B8E" w:rsidRDefault="001F608E" w:rsidP="001F608E">
      <w:pPr>
        <w:jc w:val="both"/>
        <w:rPr>
          <w:szCs w:val="24"/>
        </w:rPr>
      </w:pP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TANIMLAR</w:t>
      </w:r>
    </w:p>
    <w:p w:rsidR="001F608E" w:rsidRPr="00904B8E" w:rsidRDefault="003A1A2E" w:rsidP="001F608E">
      <w:pPr>
        <w:pStyle w:val="ListeParagraf"/>
        <w:widowControl/>
        <w:numPr>
          <w:ilvl w:val="0"/>
          <w:numId w:val="6"/>
        </w:numPr>
        <w:spacing w:after="200" w:line="360" w:lineRule="auto"/>
        <w:contextualSpacing/>
      </w:pPr>
      <w:r>
        <w:t>Kurum</w:t>
      </w:r>
      <w:r>
        <w:tab/>
      </w:r>
      <w:r>
        <w:tab/>
        <w:t xml:space="preserve">:  </w:t>
      </w:r>
    </w:p>
    <w:p w:rsidR="001F608E" w:rsidRPr="00981CD7" w:rsidRDefault="001F608E" w:rsidP="00C90359">
      <w:pPr>
        <w:pStyle w:val="ListeParagraf"/>
        <w:widowControl/>
        <w:numPr>
          <w:ilvl w:val="0"/>
          <w:numId w:val="6"/>
        </w:numPr>
        <w:spacing w:after="200" w:line="360" w:lineRule="auto"/>
        <w:ind w:left="142"/>
        <w:contextualSpacing/>
        <w:jc w:val="both"/>
        <w:rPr>
          <w:szCs w:val="24"/>
        </w:rPr>
      </w:pPr>
      <w:r w:rsidRPr="00904B8E">
        <w:t>Firma / İstekli</w:t>
      </w:r>
      <w:r w:rsidRPr="00904B8E">
        <w:tab/>
        <w:t xml:space="preserve">:   </w:t>
      </w: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İŞİN TARİFİ ve HİZMET SÜRESİ</w:t>
      </w:r>
    </w:p>
    <w:p w:rsidR="001F608E" w:rsidRPr="00F33BAC" w:rsidRDefault="001F608E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 w:rsidRPr="00F33BAC">
        <w:rPr>
          <w:bCs/>
          <w:szCs w:val="24"/>
        </w:rPr>
        <w:t xml:space="preserve">İstekli talep tarihinden itibaren </w:t>
      </w:r>
      <w:r w:rsidR="00CF666D">
        <w:rPr>
          <w:bCs/>
          <w:szCs w:val="24"/>
        </w:rPr>
        <w:t>3 (üç</w:t>
      </w:r>
      <w:r w:rsidR="001444BB" w:rsidRPr="00F33BAC">
        <w:rPr>
          <w:bCs/>
          <w:szCs w:val="24"/>
        </w:rPr>
        <w:t xml:space="preserve">) iş günü içinde sipariş edilen malzemeleri </w:t>
      </w:r>
      <w:r w:rsidRPr="00F33BAC">
        <w:rPr>
          <w:bCs/>
          <w:szCs w:val="24"/>
        </w:rPr>
        <w:t>teslim edecektir. Ürünler</w:t>
      </w:r>
      <w:r w:rsidR="009012FF">
        <w:rPr>
          <w:bCs/>
          <w:szCs w:val="24"/>
        </w:rPr>
        <w:t xml:space="preserve"> </w:t>
      </w:r>
      <w:proofErr w:type="gramStart"/>
      <w:r w:rsidR="009012FF">
        <w:rPr>
          <w:bCs/>
          <w:szCs w:val="24"/>
        </w:rPr>
        <w:t xml:space="preserve">aşağıda </w:t>
      </w:r>
      <w:r w:rsidRPr="00F33BAC">
        <w:rPr>
          <w:bCs/>
          <w:szCs w:val="24"/>
        </w:rPr>
        <w:t xml:space="preserve"> belirtilen</w:t>
      </w:r>
      <w:proofErr w:type="gramEnd"/>
      <w:r w:rsidRPr="00F33BAC">
        <w:rPr>
          <w:bCs/>
          <w:szCs w:val="24"/>
        </w:rPr>
        <w:t xml:space="preserve"> özelliklerde temin edilecektir.</w:t>
      </w:r>
    </w:p>
    <w:p w:rsidR="001F608E" w:rsidRPr="00904B8E" w:rsidRDefault="009012FF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proofErr w:type="gramStart"/>
      <w:r>
        <w:rPr>
          <w:bCs/>
          <w:szCs w:val="24"/>
        </w:rPr>
        <w:t xml:space="preserve">Aşağıda </w:t>
      </w:r>
      <w:r w:rsidR="001F608E" w:rsidRPr="00904B8E">
        <w:rPr>
          <w:bCs/>
          <w:szCs w:val="24"/>
        </w:rPr>
        <w:t xml:space="preserve"> adet</w:t>
      </w:r>
      <w:proofErr w:type="gramEnd"/>
      <w:r w:rsidR="001F608E" w:rsidRPr="00904B8E">
        <w:rPr>
          <w:bCs/>
          <w:szCs w:val="24"/>
        </w:rPr>
        <w:t xml:space="preserve"> ve özellikleri belirtilen malzemeler temin edilerek </w:t>
      </w:r>
      <w:r w:rsidR="00040A40">
        <w:rPr>
          <w:bCs/>
          <w:szCs w:val="24"/>
        </w:rPr>
        <w:t xml:space="preserve">Montajı yapılacaktır. </w:t>
      </w:r>
      <w:r w:rsidR="001F608E" w:rsidRPr="00904B8E">
        <w:rPr>
          <w:bCs/>
          <w:szCs w:val="24"/>
        </w:rPr>
        <w:t>İdareye teslim edilecektir.</w:t>
      </w:r>
    </w:p>
    <w:p w:rsidR="001F608E" w:rsidRPr="005D22B8" w:rsidRDefault="00040A40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>
        <w:rPr>
          <w:szCs w:val="24"/>
        </w:rPr>
        <w:t xml:space="preserve">Alınacak </w:t>
      </w:r>
      <w:proofErr w:type="gramStart"/>
      <w:r>
        <w:rPr>
          <w:szCs w:val="24"/>
        </w:rPr>
        <w:t xml:space="preserve">ürünler </w:t>
      </w:r>
      <w:r w:rsidR="001F608E" w:rsidRPr="00904B8E">
        <w:rPr>
          <w:szCs w:val="24"/>
        </w:rPr>
        <w:t xml:space="preserve"> üst</w:t>
      </w:r>
      <w:proofErr w:type="gramEnd"/>
      <w:r w:rsidR="001F608E" w:rsidRPr="00904B8E">
        <w:rPr>
          <w:szCs w:val="24"/>
        </w:rPr>
        <w:t xml:space="preserve"> düzey kalitede ve 1. sınıf standartlarda olacaktır.</w:t>
      </w:r>
    </w:p>
    <w:p w:rsidR="007B7AE4" w:rsidRPr="007B7AE4" w:rsidRDefault="005D22B8" w:rsidP="007B7AE4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>
        <w:rPr>
          <w:szCs w:val="24"/>
        </w:rPr>
        <w:t>İstekli tüm ürünl</w:t>
      </w:r>
      <w:r w:rsidR="007B7AE4">
        <w:rPr>
          <w:szCs w:val="24"/>
        </w:rPr>
        <w:t>erin garantilerinden sorumludu</w:t>
      </w:r>
      <w:r w:rsidR="003E420A">
        <w:rPr>
          <w:szCs w:val="24"/>
        </w:rPr>
        <w:t>r.</w:t>
      </w:r>
    </w:p>
    <w:p w:rsidR="007B7AE4" w:rsidRDefault="007B7AE4" w:rsidP="007B7AE4">
      <w:pPr>
        <w:pStyle w:val="ListeParagraf"/>
        <w:ind w:left="567"/>
        <w:jc w:val="both"/>
        <w:rPr>
          <w:szCs w:val="24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7320"/>
      </w:tblGrid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6C" w:rsidRPr="0092226C" w:rsidRDefault="0092226C" w:rsidP="0092226C">
            <w:pPr>
              <w:widowControl/>
              <w:rPr>
                <w:b/>
                <w:color w:val="000000"/>
                <w:szCs w:val="24"/>
              </w:rPr>
            </w:pPr>
            <w:r w:rsidRPr="0092226C">
              <w:rPr>
                <w:b/>
                <w:color w:val="000000"/>
                <w:szCs w:val="24"/>
              </w:rPr>
              <w:t>5.KAMERA</w:t>
            </w:r>
            <w:r>
              <w:rPr>
                <w:b/>
                <w:color w:val="000000"/>
                <w:szCs w:val="24"/>
              </w:rPr>
              <w:t xml:space="preserve"> TEKNİK  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6C" w:rsidRPr="0092226C" w:rsidRDefault="0092226C" w:rsidP="0092226C">
            <w:pPr>
              <w:widowControl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ŞARTNAMESİ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6C" w:rsidRPr="0092226C" w:rsidRDefault="0092226C" w:rsidP="0092226C">
            <w:pPr>
              <w:widowControl/>
              <w:rPr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6C" w:rsidRPr="0092226C" w:rsidRDefault="0092226C" w:rsidP="0092226C">
            <w:pPr>
              <w:widowControl/>
              <w:rPr>
                <w:szCs w:val="24"/>
              </w:rPr>
            </w:pP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Görüntü Sinyal Sistemi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PAL/NTSC 1/2.8¨ CMOS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Min. Aydınlatma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Renk: 0,002Lux@ (F1.6, AGC AÇIK), S/B: IR ile 0Lux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proofErr w:type="spellStart"/>
            <w:r w:rsidRPr="0092226C">
              <w:rPr>
                <w:color w:val="262626"/>
                <w:szCs w:val="24"/>
              </w:rPr>
              <w:t>Shutter</w:t>
            </w:r>
            <w:proofErr w:type="spellEnd"/>
            <w:r w:rsidRPr="0092226C">
              <w:rPr>
                <w:color w:val="262626"/>
                <w:szCs w:val="24"/>
              </w:rPr>
              <w:t xml:space="preserve"> Süresi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1s – 1/100.000s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Gündüz Gece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Otomatik Geçişli Çift IR Filtresi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WDR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120dB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3-Eksen Ayarı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 xml:space="preserve">Braket, </w:t>
            </w:r>
            <w:proofErr w:type="spellStart"/>
            <w:r w:rsidRPr="0092226C">
              <w:rPr>
                <w:color w:val="262626"/>
                <w:szCs w:val="24"/>
              </w:rPr>
              <w:t>pan</w:t>
            </w:r>
            <w:proofErr w:type="spellEnd"/>
            <w:r w:rsidRPr="0092226C">
              <w:rPr>
                <w:color w:val="262626"/>
                <w:szCs w:val="24"/>
              </w:rPr>
              <w:t xml:space="preserve">: 0° – 360°, </w:t>
            </w:r>
            <w:proofErr w:type="spellStart"/>
            <w:r w:rsidRPr="0092226C">
              <w:rPr>
                <w:color w:val="262626"/>
                <w:szCs w:val="24"/>
              </w:rPr>
              <w:t>tilt</w:t>
            </w:r>
            <w:proofErr w:type="spellEnd"/>
            <w:r w:rsidRPr="0092226C">
              <w:rPr>
                <w:color w:val="262626"/>
                <w:szCs w:val="24"/>
              </w:rPr>
              <w:t>: 0° – 75°, döndürme: 0° – 360°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Lens Tipi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Sabit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Odak Aralığı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2.8mm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Lens Tipi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M12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Odak Açıklığı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F1.6, Sabit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FOV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Yatay görüş alanı: 99.7° (2.8mm), Dikey görüş alanı: 55.1°(2.8mm)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IR Aralığı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50 Metreye Kadar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Dalga Boyu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850nm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Video Sıkıştırma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S+265/H.265/H.264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Video Bit Hızı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32Kbps~6Mbps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Ses Sıkıştırma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G.711/G.711U/ADPCM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Ses Bit Hızı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8K~48Kbps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proofErr w:type="spellStart"/>
            <w:r w:rsidRPr="0092226C">
              <w:rPr>
                <w:color w:val="262626"/>
                <w:szCs w:val="24"/>
              </w:rPr>
              <w:t>Maks</w:t>
            </w:r>
            <w:proofErr w:type="spellEnd"/>
            <w:r w:rsidRPr="0092226C">
              <w:rPr>
                <w:color w:val="262626"/>
                <w:szCs w:val="24"/>
              </w:rPr>
              <w:t>. Çözünürlük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1920×1080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Ana Akış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PAL: 25fps (1920×1080, 1280×720, 704×576, 640×480)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NTSC: 30fps (1920×1080,1280×720, 704×480, 640×480)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Alt Akış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PAL: 25fps (704×576, 704×288, 640×360, 352×288)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NTSC: 30fps (704×480, 704×240, 640×360, 352×240)</w:t>
            </w:r>
          </w:p>
        </w:tc>
      </w:tr>
      <w:tr w:rsidR="0092226C" w:rsidRPr="0092226C" w:rsidTr="0092226C">
        <w:trPr>
          <w:trHeight w:val="5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lastRenderedPageBreak/>
              <w:t>Görüntü Ayarı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 xml:space="preserve">Doygunluk, parlaklık, </w:t>
            </w:r>
            <w:proofErr w:type="gramStart"/>
            <w:r w:rsidRPr="0092226C">
              <w:rPr>
                <w:color w:val="262626"/>
                <w:szCs w:val="24"/>
              </w:rPr>
              <w:t>kontrast</w:t>
            </w:r>
            <w:proofErr w:type="gramEnd"/>
            <w:r w:rsidRPr="0092226C">
              <w:rPr>
                <w:color w:val="262626"/>
                <w:szCs w:val="24"/>
              </w:rPr>
              <w:t>, keskinlik, istemci yazılımı veya web tarayıcısı tarafından ayarlanabilir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Görüntü Geliştirme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BLC/3D DNR/HLC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ROI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8 sabit kodlama bölgesini destekleyin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OSD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16×16, 32×32, 48×48, uyarlanabilir boyut, Tarih, Zaman, Saat, Toplam 3 Bölge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Özel Alan Maskeleme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Mevcut, 4 bölge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 xml:space="preserve">Smart </w:t>
            </w:r>
            <w:proofErr w:type="spellStart"/>
            <w:r w:rsidRPr="0092226C">
              <w:rPr>
                <w:color w:val="262626"/>
                <w:szCs w:val="24"/>
              </w:rPr>
              <w:t>Defog</w:t>
            </w:r>
            <w:proofErr w:type="spellEnd"/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Mevcut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Alarm Tetikleyici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Hareket Algılama, Maske Alarmı, IP Adresi Çakışması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Video Analizi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proofErr w:type="spellStart"/>
            <w:r w:rsidRPr="0092226C">
              <w:rPr>
                <w:color w:val="262626"/>
                <w:szCs w:val="24"/>
              </w:rPr>
              <w:t>Tripwire</w:t>
            </w:r>
            <w:proofErr w:type="spellEnd"/>
            <w:r w:rsidRPr="0092226C">
              <w:rPr>
                <w:color w:val="262626"/>
                <w:szCs w:val="24"/>
              </w:rPr>
              <w:t>, Çevre</w:t>
            </w:r>
          </w:p>
        </w:tc>
      </w:tr>
      <w:tr w:rsidR="0092226C" w:rsidRPr="0092226C" w:rsidTr="0092226C">
        <w:trPr>
          <w:trHeight w:val="5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Protokoller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 xml:space="preserve">TCP/IP, HTTP, FTP, DHCP, DNS, DDNS, MULTICAST, IPV4, NTP, UDP, Telnet, ICMP, RTP, RTSP, </w:t>
            </w:r>
            <w:proofErr w:type="spellStart"/>
            <w:r w:rsidRPr="0092226C">
              <w:rPr>
                <w:color w:val="262626"/>
                <w:szCs w:val="24"/>
              </w:rPr>
              <w:t>UPnP</w:t>
            </w:r>
            <w:proofErr w:type="spellEnd"/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Sistem Uyumluluğu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ONVIF (PROFİL S/T/G), SDK, P2P(Profil G ile karşılıklı olarak özeldir)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Uzak Bağlantı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7 Kanala kadar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Kullanıcı Yazılımı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 xml:space="preserve">Easy7, </w:t>
            </w:r>
            <w:proofErr w:type="spellStart"/>
            <w:r w:rsidRPr="0092226C">
              <w:rPr>
                <w:color w:val="262626"/>
                <w:szCs w:val="24"/>
              </w:rPr>
              <w:t>EasyLive</w:t>
            </w:r>
            <w:proofErr w:type="spellEnd"/>
            <w:r w:rsidRPr="0092226C">
              <w:rPr>
                <w:color w:val="262626"/>
                <w:szCs w:val="24"/>
              </w:rPr>
              <w:t xml:space="preserve"> Plus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Web Sürümü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Web6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 xml:space="preserve">İletişim </w:t>
            </w:r>
            <w:proofErr w:type="spellStart"/>
            <w:r w:rsidRPr="0092226C">
              <w:rPr>
                <w:color w:val="262626"/>
                <w:szCs w:val="24"/>
              </w:rPr>
              <w:t>Arayüzü</w:t>
            </w:r>
            <w:proofErr w:type="spellEnd"/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1 RJ45 10M/ 100M kendinden uyarlamalı Ethernet port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Ses I/O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 xml:space="preserve">Mikrofon </w:t>
            </w:r>
            <w:proofErr w:type="gramStart"/>
            <w:r w:rsidRPr="0092226C">
              <w:rPr>
                <w:color w:val="262626"/>
                <w:szCs w:val="24"/>
              </w:rPr>
              <w:t>dahil</w:t>
            </w:r>
            <w:proofErr w:type="gramEnd"/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 xml:space="preserve">Kayıt </w:t>
            </w:r>
            <w:proofErr w:type="spellStart"/>
            <w:r w:rsidRPr="0092226C">
              <w:rPr>
                <w:color w:val="262626"/>
                <w:szCs w:val="24"/>
              </w:rPr>
              <w:t>Arayüzü</w:t>
            </w:r>
            <w:proofErr w:type="spellEnd"/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 xml:space="preserve">512 GB’a kadar </w:t>
            </w:r>
            <w:proofErr w:type="gramStart"/>
            <w:r w:rsidRPr="0092226C">
              <w:rPr>
                <w:color w:val="262626"/>
                <w:szCs w:val="24"/>
              </w:rPr>
              <w:t>dahili</w:t>
            </w:r>
            <w:proofErr w:type="gramEnd"/>
            <w:r w:rsidRPr="0092226C">
              <w:rPr>
                <w:color w:val="262626"/>
                <w:szCs w:val="24"/>
              </w:rPr>
              <w:t xml:space="preserve"> </w:t>
            </w:r>
            <w:proofErr w:type="spellStart"/>
            <w:r w:rsidRPr="0092226C">
              <w:rPr>
                <w:color w:val="262626"/>
                <w:szCs w:val="24"/>
              </w:rPr>
              <w:t>MicroSD</w:t>
            </w:r>
            <w:proofErr w:type="spellEnd"/>
            <w:r w:rsidRPr="0092226C">
              <w:rPr>
                <w:color w:val="262626"/>
                <w:szCs w:val="24"/>
              </w:rPr>
              <w:t xml:space="preserve"> kart yuvası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Güç Kaynağı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proofErr w:type="spellStart"/>
            <w:r w:rsidRPr="0092226C">
              <w:rPr>
                <w:color w:val="262626"/>
                <w:szCs w:val="24"/>
              </w:rPr>
              <w:t>PoE</w:t>
            </w:r>
            <w:proofErr w:type="spellEnd"/>
            <w:r w:rsidRPr="0092226C">
              <w:rPr>
                <w:color w:val="262626"/>
                <w:szCs w:val="24"/>
              </w:rPr>
              <w:t xml:space="preserve"> (802.3af)</w:t>
            </w:r>
          </w:p>
        </w:tc>
      </w:tr>
      <w:tr w:rsidR="0092226C" w:rsidRPr="0092226C" w:rsidTr="0092226C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Güç Tüketimi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MAX: 8W(POE)</w:t>
            </w:r>
          </w:p>
        </w:tc>
      </w:tr>
      <w:tr w:rsidR="0092226C" w:rsidRPr="0092226C" w:rsidTr="0092226C">
        <w:trPr>
          <w:trHeight w:val="5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P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>Koruma Sertifikası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26C" w:rsidRDefault="0092226C" w:rsidP="0092226C">
            <w:pPr>
              <w:widowControl/>
              <w:rPr>
                <w:color w:val="262626"/>
                <w:szCs w:val="24"/>
              </w:rPr>
            </w:pPr>
            <w:r w:rsidRPr="0092226C">
              <w:rPr>
                <w:color w:val="262626"/>
                <w:szCs w:val="24"/>
              </w:rPr>
              <w:t xml:space="preserve">IP67, Yıldırım Koruması, Aşırı Gerilim Koruması ve Geçici Voltaj </w:t>
            </w:r>
            <w:proofErr w:type="gramStart"/>
            <w:r w:rsidRPr="0092226C">
              <w:rPr>
                <w:color w:val="262626"/>
                <w:szCs w:val="24"/>
              </w:rPr>
              <w:t>Koruması , EN</w:t>
            </w:r>
            <w:proofErr w:type="gramEnd"/>
            <w:r w:rsidRPr="0092226C">
              <w:rPr>
                <w:color w:val="262626"/>
                <w:szCs w:val="24"/>
              </w:rPr>
              <w:t xml:space="preserve"> 55035:2017</w:t>
            </w:r>
          </w:p>
          <w:p w:rsidR="004C49FE" w:rsidRPr="0092226C" w:rsidRDefault="004C49FE" w:rsidP="004C49FE">
            <w:pPr>
              <w:widowControl/>
              <w:rPr>
                <w:color w:val="262626"/>
                <w:szCs w:val="24"/>
              </w:rPr>
            </w:pPr>
          </w:p>
        </w:tc>
      </w:tr>
    </w:tbl>
    <w:p w:rsidR="00EB67DF" w:rsidRDefault="00EB67DF" w:rsidP="00B1404A">
      <w:pPr>
        <w:widowControl/>
        <w:spacing w:before="80"/>
        <w:jc w:val="both"/>
        <w:rPr>
          <w:b/>
          <w:szCs w:val="24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7920"/>
      </w:tblGrid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784" w:rsidRPr="00BC3784" w:rsidRDefault="00BC3784" w:rsidP="00BC3784">
            <w:pPr>
              <w:widowControl/>
              <w:rPr>
                <w:szCs w:val="24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784" w:rsidRPr="00BC3784" w:rsidRDefault="00981CD7" w:rsidP="00BC3784">
            <w:pPr>
              <w:widowControl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</w:t>
            </w:r>
            <w:r w:rsidR="00260395">
              <w:rPr>
                <w:b/>
                <w:color w:val="000000"/>
                <w:szCs w:val="24"/>
              </w:rPr>
              <w:t xml:space="preserve">. </w:t>
            </w:r>
            <w:r w:rsidR="00360C15">
              <w:rPr>
                <w:b/>
                <w:color w:val="000000"/>
                <w:szCs w:val="24"/>
              </w:rPr>
              <w:t>10</w:t>
            </w:r>
            <w:r w:rsidR="00BC3784" w:rsidRPr="00BC3784">
              <w:rPr>
                <w:b/>
                <w:color w:val="000000"/>
                <w:szCs w:val="24"/>
              </w:rPr>
              <w:t xml:space="preserve">KANAL KAYIT CİHAZI </w:t>
            </w:r>
            <w:r w:rsidR="00BC3784">
              <w:rPr>
                <w:b/>
                <w:color w:val="000000"/>
                <w:szCs w:val="24"/>
              </w:rPr>
              <w:t>TEKNİK ŞARTNAMESİ</w:t>
            </w:r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784" w:rsidRPr="00BC3784" w:rsidRDefault="00BC3784" w:rsidP="00BC3784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784" w:rsidRPr="00BC3784" w:rsidRDefault="00BC3784" w:rsidP="00BC3784">
            <w:pPr>
              <w:widowControl/>
              <w:rPr>
                <w:szCs w:val="24"/>
              </w:rPr>
            </w:pPr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784" w:rsidRPr="00BC3784" w:rsidRDefault="00BC3784" w:rsidP="00BC3784">
            <w:pPr>
              <w:widowControl/>
              <w:rPr>
                <w:szCs w:val="24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784" w:rsidRPr="00BC3784" w:rsidRDefault="00BC3784" w:rsidP="00BC3784">
            <w:pPr>
              <w:widowControl/>
              <w:rPr>
                <w:szCs w:val="24"/>
              </w:rPr>
            </w:pPr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Video Girişi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360C15" w:rsidP="00BC3784">
            <w:pPr>
              <w:widowControl/>
              <w:rPr>
                <w:color w:val="262626"/>
                <w:szCs w:val="24"/>
              </w:rPr>
            </w:pPr>
            <w:r>
              <w:rPr>
                <w:color w:val="262626"/>
                <w:szCs w:val="24"/>
              </w:rPr>
              <w:t>10</w:t>
            </w:r>
            <w:r w:rsidR="00BC3784" w:rsidRPr="00BC3784">
              <w:rPr>
                <w:color w:val="262626"/>
                <w:szCs w:val="24"/>
              </w:rPr>
              <w:t>-kanal</w:t>
            </w:r>
          </w:p>
        </w:tc>
      </w:tr>
      <w:tr w:rsidR="00BC3784" w:rsidRPr="00BC3784" w:rsidTr="00BC3784">
        <w:trPr>
          <w:trHeight w:val="5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proofErr w:type="spellStart"/>
            <w:r w:rsidRPr="00BC3784">
              <w:rPr>
                <w:color w:val="262626"/>
                <w:szCs w:val="24"/>
              </w:rPr>
              <w:t>Maks</w:t>
            </w:r>
            <w:proofErr w:type="spellEnd"/>
            <w:r w:rsidRPr="00BC3784">
              <w:rPr>
                <w:color w:val="262626"/>
                <w:szCs w:val="24"/>
              </w:rPr>
              <w:t>. Çözünürlük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8MP</w:t>
            </w:r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Bant Genişliği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80Mbps Gelen; Giden 80Mbps</w:t>
            </w:r>
          </w:p>
        </w:tc>
      </w:tr>
      <w:tr w:rsidR="00BC3784" w:rsidRPr="00BC3784" w:rsidTr="00BC3784">
        <w:trPr>
          <w:trHeight w:val="500"/>
        </w:trPr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HDMI / VGA Çıkışı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HDMI 1-kanal, 3840×2160, 2560×1440, 1920×1080, 1280×720, 1024×768, 1440×900, 1280×800</w:t>
            </w:r>
          </w:p>
        </w:tc>
      </w:tr>
      <w:tr w:rsidR="00BC3784" w:rsidRPr="00BC3784" w:rsidTr="00BC3784">
        <w:trPr>
          <w:trHeight w:val="420"/>
        </w:trPr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VGA 1-kanal, 1920×1080, 1440×900, 1280×800, 1280×720, 1024×768</w:t>
            </w:r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Ekran Bölme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1/3/4/5/6/7/8/9/10/13/16/20A/20B</w:t>
            </w:r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Ses Çıkışı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1xRCA</w:t>
            </w:r>
          </w:p>
        </w:tc>
      </w:tr>
      <w:tr w:rsidR="00BC3784" w:rsidRPr="00BC3784" w:rsidTr="00BC3784">
        <w:trPr>
          <w:trHeight w:val="5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Kod Çözme Formatı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S+265/H.265/H.264</w:t>
            </w:r>
          </w:p>
        </w:tc>
      </w:tr>
      <w:tr w:rsidR="00BC3784" w:rsidRPr="00BC3784" w:rsidTr="00BC3784">
        <w:trPr>
          <w:trHeight w:val="4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Kayıt Çözünürlüğü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8MP/6MP/5MP/3MP/1080P/UXGA/720P/VGA/4CIF/DCIF/2CIF/CIF/QCIF</w:t>
            </w:r>
          </w:p>
        </w:tc>
      </w:tr>
      <w:tr w:rsidR="00BC3784" w:rsidRPr="00BC3784" w:rsidTr="00BC3784">
        <w:trPr>
          <w:trHeight w:val="6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proofErr w:type="spellStart"/>
            <w:r w:rsidRPr="00BC3784">
              <w:rPr>
                <w:color w:val="262626"/>
                <w:szCs w:val="24"/>
              </w:rPr>
              <w:t>Önizleme</w:t>
            </w:r>
            <w:proofErr w:type="spellEnd"/>
            <w:r w:rsidRPr="00BC3784">
              <w:rPr>
                <w:color w:val="262626"/>
                <w:szCs w:val="24"/>
              </w:rPr>
              <w:t xml:space="preserve"> Yeteneği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1x8MP, 1x6MP, 1x5MP, 2x4MP, 2x3MP, 4x1080P, 8x720P, 20x4CIF</w:t>
            </w:r>
          </w:p>
        </w:tc>
      </w:tr>
      <w:tr w:rsidR="00BC3784" w:rsidRPr="00BC3784" w:rsidTr="00BC3784">
        <w:trPr>
          <w:trHeight w:val="5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 xml:space="preserve">Eşzamanlı </w:t>
            </w:r>
            <w:proofErr w:type="spellStart"/>
            <w:r w:rsidRPr="00BC3784">
              <w:rPr>
                <w:color w:val="262626"/>
                <w:szCs w:val="24"/>
              </w:rPr>
              <w:t>Playback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1x8MP, 1x6MP, 1x5MP, 2x4MP, 2x3MP, 4x1080P, 8x720P</w:t>
            </w:r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Kayıt Şifreleme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Mevcut</w:t>
            </w:r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SATA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 xml:space="preserve">1 HDD için 1 SATA </w:t>
            </w:r>
            <w:proofErr w:type="spellStart"/>
            <w:r w:rsidRPr="00BC3784">
              <w:rPr>
                <w:color w:val="262626"/>
                <w:szCs w:val="24"/>
              </w:rPr>
              <w:t>arayüzü</w:t>
            </w:r>
            <w:proofErr w:type="spellEnd"/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Kapasite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Her HDD için 10 TB’a kadar</w:t>
            </w:r>
          </w:p>
        </w:tc>
      </w:tr>
      <w:tr w:rsidR="00BC3784" w:rsidRPr="00BC3784" w:rsidTr="00BC3784">
        <w:trPr>
          <w:trHeight w:val="5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 xml:space="preserve">Network </w:t>
            </w:r>
            <w:proofErr w:type="spellStart"/>
            <w:r w:rsidRPr="00BC3784">
              <w:rPr>
                <w:color w:val="262626"/>
                <w:szCs w:val="24"/>
              </w:rPr>
              <w:t>Arayüzü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1 RJ45 self-</w:t>
            </w:r>
            <w:proofErr w:type="spellStart"/>
            <w:r w:rsidRPr="00BC3784">
              <w:rPr>
                <w:color w:val="262626"/>
                <w:szCs w:val="24"/>
              </w:rPr>
              <w:t>adaptive</w:t>
            </w:r>
            <w:proofErr w:type="spellEnd"/>
            <w:r w:rsidRPr="00BC3784">
              <w:rPr>
                <w:color w:val="262626"/>
                <w:szCs w:val="24"/>
              </w:rPr>
              <w:t xml:space="preserve"> 10/100 </w:t>
            </w:r>
            <w:proofErr w:type="spellStart"/>
            <w:r w:rsidRPr="00BC3784">
              <w:rPr>
                <w:color w:val="262626"/>
                <w:szCs w:val="24"/>
              </w:rPr>
              <w:t>Mbps</w:t>
            </w:r>
            <w:proofErr w:type="spellEnd"/>
            <w:r w:rsidRPr="00BC3784">
              <w:rPr>
                <w:color w:val="262626"/>
                <w:szCs w:val="24"/>
              </w:rPr>
              <w:t xml:space="preserve"> network </w:t>
            </w:r>
            <w:proofErr w:type="spellStart"/>
            <w:r w:rsidRPr="00BC3784">
              <w:rPr>
                <w:color w:val="262626"/>
                <w:szCs w:val="24"/>
              </w:rPr>
              <w:t>arayüzü</w:t>
            </w:r>
            <w:proofErr w:type="spellEnd"/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 xml:space="preserve">USB </w:t>
            </w:r>
            <w:proofErr w:type="spellStart"/>
            <w:r w:rsidRPr="00BC3784">
              <w:rPr>
                <w:color w:val="262626"/>
                <w:szCs w:val="24"/>
              </w:rPr>
              <w:t>Arayüzü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2 USB 2.0</w:t>
            </w:r>
          </w:p>
        </w:tc>
      </w:tr>
      <w:tr w:rsidR="00BC3784" w:rsidRPr="00BC3784" w:rsidTr="00BC3784">
        <w:trPr>
          <w:trHeight w:val="500"/>
        </w:trPr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lastRenderedPageBreak/>
              <w:t>Protokoller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 xml:space="preserve">TCP/IP, ICMP, HTTP, HTTPS, FTP, DHCP, DNS, DDNS, RTP, RTSP, RTCP, </w:t>
            </w:r>
            <w:proofErr w:type="spellStart"/>
            <w:r w:rsidRPr="00BC3784">
              <w:rPr>
                <w:color w:val="262626"/>
                <w:szCs w:val="24"/>
              </w:rPr>
              <w:t>PPPoE</w:t>
            </w:r>
            <w:proofErr w:type="spellEnd"/>
            <w:r w:rsidRPr="00BC3784">
              <w:rPr>
                <w:color w:val="262626"/>
                <w:szCs w:val="24"/>
              </w:rPr>
              <w:t xml:space="preserve">, NTP, </w:t>
            </w:r>
            <w:proofErr w:type="spellStart"/>
            <w:r w:rsidRPr="00BC3784">
              <w:rPr>
                <w:color w:val="262626"/>
                <w:szCs w:val="24"/>
              </w:rPr>
              <w:t>UPnP</w:t>
            </w:r>
            <w:proofErr w:type="spellEnd"/>
            <w:r w:rsidRPr="00BC3784">
              <w:rPr>
                <w:color w:val="262626"/>
                <w:szCs w:val="24"/>
              </w:rPr>
              <w:t>, SMTP,</w:t>
            </w:r>
          </w:p>
        </w:tc>
      </w:tr>
      <w:tr w:rsidR="00BC3784" w:rsidRPr="00BC3784" w:rsidTr="00BC3784">
        <w:trPr>
          <w:trHeight w:val="270"/>
        </w:trPr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 xml:space="preserve">IGMP, </w:t>
            </w:r>
            <w:proofErr w:type="spellStart"/>
            <w:r w:rsidRPr="00BC3784">
              <w:rPr>
                <w:color w:val="262626"/>
                <w:szCs w:val="24"/>
              </w:rPr>
              <w:t>QoS</w:t>
            </w:r>
            <w:proofErr w:type="spellEnd"/>
            <w:r w:rsidRPr="00BC3784">
              <w:rPr>
                <w:color w:val="262626"/>
                <w:szCs w:val="24"/>
              </w:rPr>
              <w:t>, IPV4, IPV6, Multicast, ARP, UDP, SNMP, SSL, Telnet, RTMP, NFS</w:t>
            </w:r>
          </w:p>
        </w:tc>
      </w:tr>
      <w:tr w:rsidR="00BC3784" w:rsidRPr="00BC3784" w:rsidTr="00BC3784">
        <w:trPr>
          <w:trHeight w:val="5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Sistem Uyumluluğu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ONVIF (PROFIL S/T/G), SDK, P2P</w:t>
            </w:r>
          </w:p>
        </w:tc>
      </w:tr>
      <w:tr w:rsidR="00BC3784" w:rsidRPr="00BC3784" w:rsidTr="00BC3784">
        <w:trPr>
          <w:trHeight w:val="5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Çalışma Koşulları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-10 ~</w:t>
            </w:r>
            <w:proofErr w:type="gramStart"/>
            <w:r w:rsidRPr="00BC3784">
              <w:rPr>
                <w:color w:val="262626"/>
                <w:szCs w:val="24"/>
              </w:rPr>
              <w:t>55 , 10</w:t>
            </w:r>
            <w:proofErr w:type="gramEnd"/>
            <w:r w:rsidRPr="00BC3784">
              <w:rPr>
                <w:color w:val="262626"/>
                <w:szCs w:val="24"/>
              </w:rPr>
              <w:t>%~90% RH</w:t>
            </w:r>
          </w:p>
        </w:tc>
      </w:tr>
      <w:tr w:rsidR="00BC3784" w:rsidRPr="00BC3784" w:rsidTr="00BC3784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Güç Kaynağı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784" w:rsidRPr="00BC3784" w:rsidRDefault="00BC3784" w:rsidP="00BC3784">
            <w:pPr>
              <w:widowControl/>
              <w:rPr>
                <w:color w:val="262626"/>
                <w:szCs w:val="24"/>
              </w:rPr>
            </w:pPr>
            <w:r w:rsidRPr="00BC3784">
              <w:rPr>
                <w:color w:val="262626"/>
                <w:szCs w:val="24"/>
              </w:rPr>
              <w:t>DC12V 3.33A</w:t>
            </w:r>
          </w:p>
        </w:tc>
      </w:tr>
    </w:tbl>
    <w:p w:rsidR="00645BDE" w:rsidRDefault="00645BDE" w:rsidP="00B1404A">
      <w:pPr>
        <w:widowControl/>
        <w:spacing w:before="80"/>
        <w:jc w:val="both"/>
        <w:rPr>
          <w:b/>
          <w:sz w:val="20"/>
        </w:rPr>
      </w:pPr>
    </w:p>
    <w:p w:rsidR="004160D6" w:rsidRPr="00260395" w:rsidRDefault="00260395" w:rsidP="00B1404A">
      <w:pPr>
        <w:widowControl/>
        <w:spacing w:before="80"/>
        <w:jc w:val="both"/>
        <w:rPr>
          <w:b/>
        </w:rPr>
      </w:pPr>
      <w:r w:rsidRPr="00260395">
        <w:rPr>
          <w:b/>
        </w:rPr>
        <w:t>7-PORT POE SWİTCH</w:t>
      </w:r>
      <w:r w:rsidR="004160D6" w:rsidRPr="00260395">
        <w:rPr>
          <w:b/>
        </w:rPr>
        <w:t xml:space="preserve"> </w:t>
      </w:r>
      <w:r w:rsidR="00E83FBA">
        <w:rPr>
          <w:b/>
        </w:rPr>
        <w:t>TEKNİK ŞARTNAMESİ</w:t>
      </w:r>
    </w:p>
    <w:p w:rsidR="004160D6" w:rsidRDefault="00360C15" w:rsidP="00B1404A">
      <w:pPr>
        <w:widowControl/>
        <w:spacing w:before="80"/>
        <w:jc w:val="both"/>
      </w:pPr>
      <w:r>
        <w:t>1. Cihaz üzerinde en az 4</w:t>
      </w:r>
      <w:r w:rsidR="004160D6">
        <w:t xml:space="preserve"> port 10/100Base-T RJ-45 Ethernet POE ve 2 adet 10/100Base RJ45 </w:t>
      </w:r>
      <w:proofErr w:type="spellStart"/>
      <w:r w:rsidR="004160D6">
        <w:t>ethern</w:t>
      </w:r>
      <w:r>
        <w:t>et</w:t>
      </w:r>
      <w:proofErr w:type="spellEnd"/>
      <w:r>
        <w:t xml:space="preserve"> port bulunmalıdır. Toplamda 6 </w:t>
      </w:r>
      <w:r w:rsidR="004160D6">
        <w:t xml:space="preserve">port aktif olarak çalışabilmelidir. </w:t>
      </w:r>
    </w:p>
    <w:p w:rsidR="004160D6" w:rsidRDefault="004160D6" w:rsidP="00B1404A">
      <w:pPr>
        <w:widowControl/>
        <w:spacing w:before="80"/>
        <w:jc w:val="both"/>
      </w:pPr>
      <w:r>
        <w:t xml:space="preserve">2. Cihazın bant genişlik kapasitesi en az 2Gbps ve paket iletim hızı 1.25Mbps olmalıdır. </w:t>
      </w:r>
    </w:p>
    <w:p w:rsidR="004160D6" w:rsidRDefault="004160D6" w:rsidP="00B1404A">
      <w:pPr>
        <w:widowControl/>
        <w:spacing w:before="80"/>
        <w:jc w:val="both"/>
      </w:pPr>
      <w:r>
        <w:t xml:space="preserve">3. Cihazın ağ gecikmesi maksimum 20ms olmalıdır. </w:t>
      </w:r>
    </w:p>
    <w:p w:rsidR="004160D6" w:rsidRDefault="004160D6" w:rsidP="00B1404A">
      <w:pPr>
        <w:widowControl/>
        <w:spacing w:before="80"/>
        <w:jc w:val="both"/>
      </w:pPr>
      <w:r>
        <w:t xml:space="preserve">4. Cihaz aşağıdaki ağ protokollerini desteklemelidir. </w:t>
      </w:r>
      <w:proofErr w:type="gramStart"/>
      <w:r>
        <w:t>a</w:t>
      </w:r>
      <w:proofErr w:type="gramEnd"/>
      <w:r>
        <w:t xml:space="preserve">. IEEE 802.3i,10BASE-T b. IEEE 802.3u, 100BASETX c. IEEE 802.3x d. IEEE 802.3af/at </w:t>
      </w:r>
    </w:p>
    <w:p w:rsidR="004160D6" w:rsidRDefault="004160D6" w:rsidP="00B1404A">
      <w:pPr>
        <w:widowControl/>
        <w:spacing w:before="80"/>
        <w:jc w:val="both"/>
      </w:pPr>
      <w:r>
        <w:t xml:space="preserve">5. Cihazın MTBF değeri en az 100000 saat olmalıdır. </w:t>
      </w:r>
    </w:p>
    <w:p w:rsidR="004160D6" w:rsidRDefault="004160D6" w:rsidP="00B1404A">
      <w:pPr>
        <w:widowControl/>
        <w:spacing w:before="80"/>
        <w:jc w:val="both"/>
      </w:pPr>
      <w:r>
        <w:t xml:space="preserve">6. Cihazın 2K MAC adres desteği olmalıdır. </w:t>
      </w:r>
    </w:p>
    <w:p w:rsidR="004160D6" w:rsidRDefault="004160D6" w:rsidP="00B1404A">
      <w:pPr>
        <w:widowControl/>
        <w:spacing w:before="80"/>
        <w:jc w:val="both"/>
      </w:pPr>
      <w:r>
        <w:t xml:space="preserve">7. Cihazın her </w:t>
      </w:r>
      <w:proofErr w:type="spellStart"/>
      <w:r>
        <w:t>PoE</w:t>
      </w:r>
      <w:proofErr w:type="spellEnd"/>
      <w:r>
        <w:t xml:space="preserve"> portu en az 30Watt olmalıdır </w:t>
      </w:r>
    </w:p>
    <w:p w:rsidR="004160D6" w:rsidRDefault="004160D6" w:rsidP="00B1404A">
      <w:pPr>
        <w:widowControl/>
        <w:spacing w:before="80"/>
        <w:jc w:val="both"/>
      </w:pPr>
      <w:r>
        <w:t xml:space="preserve">8. Cihazın toplam </w:t>
      </w:r>
      <w:proofErr w:type="spellStart"/>
      <w:r>
        <w:t>PoE</w:t>
      </w:r>
      <w:proofErr w:type="spellEnd"/>
      <w:r>
        <w:t xml:space="preserve"> bütçesi 120 </w:t>
      </w:r>
      <w:proofErr w:type="spellStart"/>
      <w:r>
        <w:t>Watt</w:t>
      </w:r>
      <w:proofErr w:type="spellEnd"/>
      <w:r>
        <w:t xml:space="preserve"> olmalıdır. </w:t>
      </w:r>
    </w:p>
    <w:p w:rsidR="004160D6" w:rsidRDefault="004160D6" w:rsidP="00B1404A">
      <w:pPr>
        <w:widowControl/>
        <w:spacing w:before="80"/>
        <w:jc w:val="both"/>
      </w:pPr>
      <w:r>
        <w:t xml:space="preserve">9. Cihazın portlar arasındaki elektrik parazitine karşı devre koruması olmalıdır. </w:t>
      </w:r>
    </w:p>
    <w:p w:rsidR="004160D6" w:rsidRDefault="004160D6" w:rsidP="00B1404A">
      <w:pPr>
        <w:widowControl/>
        <w:spacing w:before="80"/>
        <w:jc w:val="both"/>
      </w:pPr>
      <w:r>
        <w:t xml:space="preserve">10. Cihazın 100 metre mesafeye kadar etkili 100Base-T </w:t>
      </w:r>
      <w:proofErr w:type="spellStart"/>
      <w:r>
        <w:t>PoE</w:t>
      </w:r>
      <w:proofErr w:type="spellEnd"/>
      <w:r>
        <w:t xml:space="preserve"> özelliği olmalıdır. </w:t>
      </w:r>
    </w:p>
    <w:p w:rsidR="004160D6" w:rsidRDefault="004160D6" w:rsidP="00B1404A">
      <w:pPr>
        <w:widowControl/>
        <w:spacing w:before="80"/>
        <w:jc w:val="both"/>
      </w:pPr>
      <w:r>
        <w:t xml:space="preserve">11. Cihazın her </w:t>
      </w:r>
      <w:proofErr w:type="spellStart"/>
      <w:r>
        <w:t>PoE</w:t>
      </w:r>
      <w:proofErr w:type="spellEnd"/>
      <w:r>
        <w:t xml:space="preserve"> beslemede </w:t>
      </w:r>
      <w:proofErr w:type="spellStart"/>
      <w:r>
        <w:t>önceliklendirme</w:t>
      </w:r>
      <w:proofErr w:type="spellEnd"/>
      <w:r>
        <w:t xml:space="preserve"> özelliği olmalıdır. </w:t>
      </w:r>
    </w:p>
    <w:p w:rsidR="004160D6" w:rsidRDefault="004160D6" w:rsidP="00B1404A">
      <w:pPr>
        <w:widowControl/>
        <w:spacing w:before="80"/>
        <w:jc w:val="both"/>
      </w:pPr>
      <w:r>
        <w:t xml:space="preserve">12. Cihaz üzerinde her </w:t>
      </w:r>
      <w:proofErr w:type="spellStart"/>
      <w:r>
        <w:t>PoE</w:t>
      </w:r>
      <w:proofErr w:type="spellEnd"/>
      <w:r>
        <w:t xml:space="preserve"> port için güç göstergesi olmalıdır. </w:t>
      </w:r>
    </w:p>
    <w:p w:rsidR="004160D6" w:rsidRDefault="004160D6" w:rsidP="00B1404A">
      <w:pPr>
        <w:widowControl/>
        <w:spacing w:before="80"/>
        <w:jc w:val="both"/>
      </w:pPr>
      <w:r>
        <w:t xml:space="preserve">13. Cihazın </w:t>
      </w:r>
      <w:proofErr w:type="spellStart"/>
      <w:r>
        <w:t>extend</w:t>
      </w:r>
      <w:proofErr w:type="spellEnd"/>
      <w:r>
        <w:t xml:space="preserve"> özelliği etkin edildi zaman 250 metreye kadar etkin 10Base-T </w:t>
      </w:r>
      <w:proofErr w:type="spellStart"/>
      <w:r>
        <w:t>PoE</w:t>
      </w:r>
      <w:proofErr w:type="spellEnd"/>
      <w:r>
        <w:t xml:space="preserve"> özelliği olmalıdır </w:t>
      </w:r>
    </w:p>
    <w:p w:rsidR="004160D6" w:rsidRDefault="004160D6" w:rsidP="00B1404A">
      <w:pPr>
        <w:widowControl/>
        <w:spacing w:before="80"/>
        <w:jc w:val="both"/>
      </w:pPr>
      <w:r>
        <w:t xml:space="preserve">14. Cihazda masa veya duvara montaj ayağı bulunmalıdır. 15. Cihaz </w:t>
      </w:r>
      <w:proofErr w:type="spellStart"/>
      <w:r>
        <w:t>fansız</w:t>
      </w:r>
      <w:proofErr w:type="spellEnd"/>
      <w:r>
        <w:t xml:space="preserve"> ve doğal soğutmalı olmalıdır. 16. Cihaz 100~240V ~ 50~60Hz 0.6A besleme ile çalışmalıdır. </w:t>
      </w:r>
    </w:p>
    <w:p w:rsidR="004160D6" w:rsidRDefault="004160D6" w:rsidP="00B1404A">
      <w:pPr>
        <w:widowControl/>
        <w:spacing w:before="80"/>
        <w:jc w:val="both"/>
        <w:rPr>
          <w:b/>
          <w:sz w:val="20"/>
        </w:rPr>
      </w:pPr>
      <w:r>
        <w:t>17. Cihaz -20~55°C arasında çalışabilir muhafazaya sahip olmalıdır.</w:t>
      </w:r>
    </w:p>
    <w:p w:rsidR="008141D6" w:rsidRPr="004A535F" w:rsidRDefault="004A535F" w:rsidP="00B1404A">
      <w:pPr>
        <w:widowControl/>
        <w:spacing w:before="80"/>
        <w:jc w:val="both"/>
        <w:rPr>
          <w:b/>
        </w:rPr>
      </w:pPr>
      <w:r>
        <w:rPr>
          <w:b/>
        </w:rPr>
        <w:t>8.</w:t>
      </w:r>
      <w:r w:rsidR="008141D6" w:rsidRPr="004A535F">
        <w:rPr>
          <w:b/>
        </w:rPr>
        <w:t xml:space="preserve">TB GÜVENLİK SABİT DİSKİ 7/24 TEKNİK ÖZELLİKLERİ </w:t>
      </w:r>
    </w:p>
    <w:p w:rsidR="008141D6" w:rsidRDefault="008141D6" w:rsidP="00B1404A">
      <w:pPr>
        <w:widowControl/>
        <w:spacing w:before="80"/>
        <w:jc w:val="both"/>
      </w:pPr>
      <w:r>
        <w:t xml:space="preserve">1. Kullanılacak sabit diskler 7/24 çalışma özelliği olan </w:t>
      </w:r>
      <w:proofErr w:type="spellStart"/>
      <w:r>
        <w:t>Skyhawk</w:t>
      </w:r>
      <w:proofErr w:type="spellEnd"/>
      <w:r>
        <w:t xml:space="preserve"> Güvenlik Sabit Diski olmalıdır. </w:t>
      </w:r>
    </w:p>
    <w:p w:rsidR="008141D6" w:rsidRDefault="008141D6" w:rsidP="00B1404A">
      <w:pPr>
        <w:widowControl/>
        <w:spacing w:before="80"/>
        <w:jc w:val="both"/>
      </w:pPr>
      <w:r>
        <w:t xml:space="preserve">2. Sabit disklerin Form Faktörü 3.5” boyutunda olmalıdır. </w:t>
      </w:r>
    </w:p>
    <w:p w:rsidR="008141D6" w:rsidRDefault="008141D6" w:rsidP="00B1404A">
      <w:pPr>
        <w:widowControl/>
        <w:spacing w:before="80"/>
        <w:jc w:val="both"/>
      </w:pPr>
      <w:r>
        <w:t xml:space="preserve">3. Sabit disklerin kapasitesi 4 </w:t>
      </w:r>
      <w:proofErr w:type="spellStart"/>
      <w:r>
        <w:t>Tb</w:t>
      </w:r>
      <w:proofErr w:type="spellEnd"/>
      <w:r>
        <w:t xml:space="preserve"> olmalıdır.</w:t>
      </w:r>
    </w:p>
    <w:p w:rsidR="008141D6" w:rsidRDefault="008141D6" w:rsidP="00B1404A">
      <w:pPr>
        <w:widowControl/>
        <w:spacing w:before="80"/>
        <w:jc w:val="both"/>
      </w:pPr>
      <w:r>
        <w:t xml:space="preserve"> 4. Sabit diskler 5400 </w:t>
      </w:r>
      <w:proofErr w:type="spellStart"/>
      <w:r>
        <w:t>rpm</w:t>
      </w:r>
      <w:proofErr w:type="spellEnd"/>
      <w:r>
        <w:t xml:space="preserve"> hızında olmalıdır. </w:t>
      </w:r>
    </w:p>
    <w:p w:rsidR="008141D6" w:rsidRDefault="008141D6" w:rsidP="00B1404A">
      <w:pPr>
        <w:widowControl/>
        <w:spacing w:before="80"/>
        <w:jc w:val="both"/>
      </w:pPr>
      <w:r>
        <w:t xml:space="preserve">5. Sabit disklerin ön belleği 256 </w:t>
      </w:r>
      <w:proofErr w:type="spellStart"/>
      <w:r>
        <w:t>mb</w:t>
      </w:r>
      <w:proofErr w:type="spellEnd"/>
      <w:r>
        <w:t xml:space="preserve"> olmalıdır. </w:t>
      </w:r>
    </w:p>
    <w:p w:rsidR="008141D6" w:rsidRDefault="008141D6" w:rsidP="00B1404A">
      <w:pPr>
        <w:widowControl/>
        <w:spacing w:before="80"/>
        <w:jc w:val="both"/>
      </w:pPr>
      <w:r>
        <w:t xml:space="preserve">6. Sabit disk arabirimi SATA 3 olmalı ve veri okuma hızı 6 </w:t>
      </w:r>
      <w:proofErr w:type="spellStart"/>
      <w:r>
        <w:t>Gb</w:t>
      </w:r>
      <w:proofErr w:type="spellEnd"/>
      <w:r>
        <w:t xml:space="preserve"> /s olmalıdır. </w:t>
      </w:r>
    </w:p>
    <w:p w:rsidR="00645BDE" w:rsidRDefault="008141D6" w:rsidP="00B1404A">
      <w:pPr>
        <w:widowControl/>
        <w:spacing w:before="80"/>
        <w:jc w:val="both"/>
      </w:pPr>
      <w:r>
        <w:t xml:space="preserve">7. Sabit disklerin güvenlik </w:t>
      </w:r>
      <w:proofErr w:type="spellStart"/>
      <w:r>
        <w:t>harddiski</w:t>
      </w:r>
      <w:proofErr w:type="spellEnd"/>
      <w:r>
        <w:t xml:space="preserve"> olduğu yüklenici firma tarafından belgelenmelidir</w:t>
      </w:r>
    </w:p>
    <w:p w:rsidR="00040A40" w:rsidRDefault="00040A40" w:rsidP="00040A40"/>
    <w:p w:rsidR="007528FC" w:rsidRPr="00C608BF" w:rsidRDefault="007528FC" w:rsidP="00040A4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</w:rPr>
        <w:t xml:space="preserve">9. </w:t>
      </w:r>
      <w:r w:rsidRPr="00C608BF">
        <w:rPr>
          <w:rFonts w:ascii="Arial" w:hAnsi="Arial" w:cs="Arial"/>
          <w:b/>
          <w:sz w:val="22"/>
        </w:rPr>
        <w:t>CAT 6 UTP KABLO</w:t>
      </w:r>
      <w:r>
        <w:rPr>
          <w:rFonts w:ascii="Arial" w:hAnsi="Arial" w:cs="Arial"/>
          <w:b/>
          <w:sz w:val="22"/>
        </w:rPr>
        <w:t xml:space="preserve"> HALOJEN FREE</w:t>
      </w:r>
      <w:r w:rsidRPr="00C608BF">
        <w:rPr>
          <w:rFonts w:ascii="Arial" w:hAnsi="Arial" w:cs="Arial"/>
          <w:b/>
          <w:sz w:val="22"/>
        </w:rPr>
        <w:t xml:space="preserve"> </w:t>
      </w:r>
      <w:r w:rsidR="00E83FBA">
        <w:rPr>
          <w:rFonts w:ascii="Arial" w:hAnsi="Arial" w:cs="Arial"/>
          <w:b/>
          <w:sz w:val="22"/>
        </w:rPr>
        <w:t>TEKNİK ŞARTNAMESİ</w:t>
      </w:r>
    </w:p>
    <w:p w:rsidR="00A27A7F" w:rsidRPr="00C608BF" w:rsidRDefault="00A27A7F" w:rsidP="00A27A7F">
      <w:pPr>
        <w:pStyle w:val="ListeParagraf"/>
        <w:widowControl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608BF">
        <w:rPr>
          <w:rFonts w:ascii="Arial" w:hAnsi="Arial" w:cs="Arial"/>
          <w:sz w:val="20"/>
        </w:rPr>
        <w:t>Cat6 standartlarında uygun olmalıdır.</w:t>
      </w:r>
    </w:p>
    <w:p w:rsidR="00A27A7F" w:rsidRPr="00C608BF" w:rsidRDefault="00A27A7F" w:rsidP="00A27A7F">
      <w:pPr>
        <w:pStyle w:val="ListeParagraf"/>
        <w:widowControl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Cat6 kablo 3</w:t>
      </w:r>
      <w:r w:rsidRPr="00C608BF">
        <w:rPr>
          <w:rFonts w:ascii="Arial" w:hAnsi="Arial" w:cs="Arial"/>
          <w:sz w:val="20"/>
        </w:rPr>
        <w:t>50MHz hızı desteklemelidir.</w:t>
      </w:r>
    </w:p>
    <w:p w:rsidR="00A27A7F" w:rsidRPr="00C608BF" w:rsidRDefault="00A27A7F" w:rsidP="00A27A7F">
      <w:pPr>
        <w:pStyle w:val="ListeParagraf"/>
        <w:widowControl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608BF">
        <w:rPr>
          <w:rFonts w:ascii="Arial" w:hAnsi="Arial" w:cs="Arial"/>
          <w:sz w:val="20"/>
        </w:rPr>
        <w:t>Cat6 kablo iletkeni 23 AWG ölçüsünde olmalıdır.</w:t>
      </w:r>
    </w:p>
    <w:p w:rsidR="00A27A7F" w:rsidRDefault="00A27A7F" w:rsidP="00A27A7F">
      <w:pPr>
        <w:pStyle w:val="ListeParagraf"/>
        <w:widowControl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608BF">
        <w:rPr>
          <w:rFonts w:ascii="Arial" w:hAnsi="Arial" w:cs="Arial"/>
          <w:sz w:val="20"/>
        </w:rPr>
        <w:t>Cat6 kabloda 4adet sarmal çift olmalıdır.</w:t>
      </w:r>
    </w:p>
    <w:p w:rsidR="00A27A7F" w:rsidRDefault="00A27A7F" w:rsidP="00A27A7F">
      <w:pPr>
        <w:pStyle w:val="ListeParagraf"/>
        <w:widowControl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608BF">
        <w:rPr>
          <w:rFonts w:ascii="Arial" w:hAnsi="Arial" w:cs="Arial"/>
          <w:sz w:val="20"/>
        </w:rPr>
        <w:t>Cat6 kablo çalışma sıcaklığı -20 ile 60 derece arası olmalıdır</w:t>
      </w:r>
    </w:p>
    <w:p w:rsidR="00A27A7F" w:rsidRDefault="00A27A7F" w:rsidP="002D0036">
      <w:pPr>
        <w:pStyle w:val="ListeParagraf"/>
        <w:widowControl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Cat6 kablo 4x2XAWG23 LSZH HALOJEN FREE şeklinde olmalıdır</w:t>
      </w:r>
    </w:p>
    <w:p w:rsidR="002D0036" w:rsidRPr="00A27A7F" w:rsidRDefault="002D0036" w:rsidP="00A27A7F">
      <w:pPr>
        <w:widowControl/>
        <w:spacing w:before="100" w:beforeAutospacing="1" w:after="100" w:afterAutospacing="1"/>
        <w:rPr>
          <w:rStyle w:val="sh-dsfull-txt"/>
          <w:rFonts w:ascii="Arial" w:hAnsi="Arial" w:cs="Arial"/>
          <w:sz w:val="20"/>
        </w:rPr>
      </w:pPr>
    </w:p>
    <w:p w:rsidR="002D0036" w:rsidRDefault="002D0036" w:rsidP="002D0036">
      <w:pPr>
        <w:rPr>
          <w:rStyle w:val="sh-dsfull-txt"/>
          <w:b/>
          <w:color w:val="70757A"/>
          <w:sz w:val="21"/>
          <w:szCs w:val="21"/>
          <w:shd w:val="clear" w:color="auto" w:fill="FFFFFF"/>
        </w:rPr>
      </w:pPr>
    </w:p>
    <w:p w:rsidR="002D0036" w:rsidRDefault="002D0036" w:rsidP="002D0036">
      <w:pPr>
        <w:rPr>
          <w:rFonts w:ascii="Arial" w:hAnsi="Arial" w:cs="Arial"/>
          <w:b/>
          <w:color w:val="292B2C"/>
          <w:sz w:val="21"/>
          <w:szCs w:val="21"/>
          <w:shd w:val="clear" w:color="auto" w:fill="FFFFFF"/>
        </w:rPr>
      </w:pPr>
    </w:p>
    <w:p w:rsidR="000F6D3E" w:rsidRDefault="000F6D3E" w:rsidP="000F6D3E">
      <w:pPr>
        <w:rPr>
          <w:b/>
          <w:color w:val="292B2C"/>
          <w:sz w:val="21"/>
          <w:szCs w:val="21"/>
          <w:shd w:val="clear" w:color="auto" w:fill="FFFFFF"/>
        </w:rPr>
      </w:pPr>
    </w:p>
    <w:p w:rsidR="000F6D3E" w:rsidRDefault="000F6D3E" w:rsidP="000F6D3E">
      <w:pPr>
        <w:rPr>
          <w:b/>
          <w:color w:val="292B2C"/>
          <w:sz w:val="21"/>
          <w:szCs w:val="21"/>
          <w:shd w:val="clear" w:color="auto" w:fill="FFFFFF"/>
        </w:rPr>
      </w:pPr>
      <w:r>
        <w:rPr>
          <w:b/>
          <w:color w:val="292B2C"/>
          <w:sz w:val="21"/>
          <w:szCs w:val="21"/>
          <w:shd w:val="clear" w:color="auto" w:fill="FFFFFF"/>
        </w:rPr>
        <w:t>TSE Standartlarında üst düzey kalitede olmalıdır.</w:t>
      </w:r>
    </w:p>
    <w:p w:rsidR="000F6D3E" w:rsidRDefault="000F6D3E" w:rsidP="000F6D3E">
      <w:pPr>
        <w:rPr>
          <w:b/>
          <w:color w:val="292B2C"/>
          <w:sz w:val="21"/>
          <w:szCs w:val="21"/>
          <w:shd w:val="clear" w:color="auto" w:fill="FFFFFF"/>
        </w:rPr>
      </w:pPr>
    </w:p>
    <w:p w:rsidR="000F6D3E" w:rsidRDefault="000F6D3E" w:rsidP="000F6D3E">
      <w:pPr>
        <w:rPr>
          <w:b/>
          <w:color w:val="292B2C"/>
          <w:sz w:val="21"/>
          <w:szCs w:val="21"/>
          <w:shd w:val="clear" w:color="auto" w:fill="FFFFFF"/>
        </w:rPr>
      </w:pPr>
    </w:p>
    <w:p w:rsidR="000F6D3E" w:rsidRPr="000F6D3E" w:rsidRDefault="000F6D3E" w:rsidP="000F6D3E">
      <w:pPr>
        <w:rPr>
          <w:b/>
          <w:color w:val="292B2C"/>
          <w:sz w:val="21"/>
          <w:szCs w:val="21"/>
          <w:shd w:val="clear" w:color="auto" w:fill="FFFFFF"/>
        </w:rPr>
      </w:pPr>
      <w:r>
        <w:rPr>
          <w:b/>
          <w:color w:val="292B2C"/>
          <w:sz w:val="21"/>
          <w:szCs w:val="21"/>
          <w:shd w:val="clear" w:color="auto" w:fill="FFFFFF"/>
        </w:rPr>
        <w:t>TSE Standartlarında üst düzey kalitede olmalıdır.</w:t>
      </w:r>
    </w:p>
    <w:p w:rsidR="002D0036" w:rsidRPr="002D0036" w:rsidRDefault="002D0036" w:rsidP="002D0036">
      <w:pPr>
        <w:ind w:left="360"/>
        <w:rPr>
          <w:b/>
          <w:color w:val="292B2C"/>
          <w:sz w:val="21"/>
          <w:szCs w:val="21"/>
          <w:shd w:val="clear" w:color="auto" w:fill="FFFFFF"/>
        </w:rPr>
      </w:pPr>
    </w:p>
    <w:p w:rsidR="002D0036" w:rsidRPr="002D0036" w:rsidRDefault="002D0036" w:rsidP="002D0036">
      <w:pPr>
        <w:widowControl/>
        <w:spacing w:before="100" w:beforeAutospacing="1" w:after="100" w:afterAutospacing="1"/>
        <w:rPr>
          <w:b/>
          <w:szCs w:val="24"/>
        </w:rPr>
      </w:pPr>
    </w:p>
    <w:p w:rsidR="007528FC" w:rsidRDefault="007528FC" w:rsidP="00B1404A">
      <w:pPr>
        <w:widowControl/>
        <w:spacing w:before="80"/>
        <w:jc w:val="both"/>
        <w:rPr>
          <w:b/>
          <w:sz w:val="20"/>
        </w:rPr>
      </w:pPr>
    </w:p>
    <w:p w:rsidR="00645BDE" w:rsidRDefault="00645BDE" w:rsidP="00B1404A">
      <w:pPr>
        <w:widowControl/>
        <w:spacing w:before="80"/>
        <w:jc w:val="both"/>
        <w:rPr>
          <w:b/>
          <w:sz w:val="20"/>
        </w:rPr>
      </w:pPr>
    </w:p>
    <w:p w:rsidR="00645BDE" w:rsidRPr="00EF79A0" w:rsidRDefault="0041016A" w:rsidP="00B1404A">
      <w:pPr>
        <w:widowControl/>
        <w:spacing w:before="80"/>
        <w:jc w:val="both"/>
        <w:rPr>
          <w:b/>
          <w:sz w:val="20"/>
        </w:rPr>
      </w:pPr>
      <w:r>
        <w:rPr>
          <w:b/>
          <w:sz w:val="20"/>
        </w:rPr>
        <w:t>10</w:t>
      </w:r>
      <w:r w:rsidR="00645BDE">
        <w:rPr>
          <w:b/>
          <w:sz w:val="20"/>
        </w:rPr>
        <w:t>.YÜKLENİCİNİN YÜKÜMLÜLÜKLER</w:t>
      </w:r>
    </w:p>
    <w:p w:rsidR="00EB67DF" w:rsidRPr="00EF79A0" w:rsidRDefault="00EB67DF" w:rsidP="00B1404A">
      <w:pPr>
        <w:widowControl/>
        <w:spacing w:before="80"/>
        <w:jc w:val="both"/>
        <w:rPr>
          <w:b/>
          <w:sz w:val="20"/>
        </w:rPr>
      </w:pPr>
    </w:p>
    <w:p w:rsidR="006D5C21" w:rsidRPr="00EF79A0" w:rsidRDefault="006D5C21" w:rsidP="006D5C21">
      <w:pPr>
        <w:widowControl/>
        <w:numPr>
          <w:ilvl w:val="0"/>
          <w:numId w:val="5"/>
        </w:numPr>
        <w:jc w:val="both"/>
        <w:rPr>
          <w:sz w:val="20"/>
        </w:rPr>
      </w:pPr>
      <w:r w:rsidRPr="00EF79A0">
        <w:rPr>
          <w:sz w:val="20"/>
        </w:rPr>
        <w:t>Ürünlerin içinde veya dışında İdarenin izni olmadan herhangi bir kişi ya da kuruma/şirkete ait yazı, damga, görsel vb. yer vermeyecektir.</w:t>
      </w:r>
    </w:p>
    <w:p w:rsidR="006D5C21" w:rsidRPr="00EF79A0" w:rsidRDefault="006D5C21" w:rsidP="006D5C21">
      <w:pPr>
        <w:widowControl/>
        <w:numPr>
          <w:ilvl w:val="0"/>
          <w:numId w:val="5"/>
        </w:numPr>
        <w:jc w:val="both"/>
        <w:rPr>
          <w:sz w:val="20"/>
        </w:rPr>
      </w:pPr>
      <w:r w:rsidRPr="00EF79A0">
        <w:rPr>
          <w:sz w:val="20"/>
        </w:rPr>
        <w:t>Ürünlerin kalite kontrollerini yapacaktır.</w:t>
      </w:r>
    </w:p>
    <w:p w:rsidR="006D5C21" w:rsidRPr="00EF79A0" w:rsidRDefault="006D5C21" w:rsidP="006D5C21">
      <w:pPr>
        <w:widowControl/>
        <w:numPr>
          <w:ilvl w:val="0"/>
          <w:numId w:val="5"/>
        </w:numPr>
        <w:jc w:val="both"/>
        <w:rPr>
          <w:sz w:val="20"/>
        </w:rPr>
      </w:pPr>
      <w:r w:rsidRPr="00EF79A0">
        <w:rPr>
          <w:sz w:val="20"/>
        </w:rPr>
        <w:t xml:space="preserve">Ürünlerin temininde gereken ihtimamı göstereceğini, İdarenin talep ettiği ürünü süre, miktar ve bedel </w:t>
      </w:r>
      <w:proofErr w:type="gramStart"/>
      <w:r w:rsidRPr="00EF79A0">
        <w:rPr>
          <w:sz w:val="20"/>
        </w:rPr>
        <w:t>dahilin</w:t>
      </w:r>
      <w:proofErr w:type="gramEnd"/>
      <w:r w:rsidRPr="00EF79A0">
        <w:rPr>
          <w:sz w:val="20"/>
        </w:rPr>
        <w:t xml:space="preserve"> de teslim etmeyi ve oluşabilecek kusurları şartname hükümlerine uygun olarak zamanında gidermeyi peşinen kabul ve taahhüt edecektir. </w:t>
      </w:r>
    </w:p>
    <w:p w:rsidR="006D5C21" w:rsidRPr="00EF79A0" w:rsidRDefault="006D5C21" w:rsidP="006D5C21">
      <w:pPr>
        <w:widowControl/>
        <w:numPr>
          <w:ilvl w:val="0"/>
          <w:numId w:val="5"/>
        </w:numPr>
        <w:jc w:val="both"/>
        <w:rPr>
          <w:sz w:val="20"/>
        </w:rPr>
      </w:pPr>
      <w:r w:rsidRPr="00EF79A0">
        <w:rPr>
          <w:sz w:val="20"/>
        </w:rPr>
        <w:t xml:space="preserve">Ürünlerin hasarlı, yırtık, kullanılmış gibi kullanıma uygun olmayan durumda olmaları halinde, bu tür ürünleri 3 (üç) </w:t>
      </w:r>
      <w:r w:rsidR="005D22B8" w:rsidRPr="00EF79A0">
        <w:rPr>
          <w:sz w:val="20"/>
        </w:rPr>
        <w:t xml:space="preserve">gün </w:t>
      </w:r>
      <w:r w:rsidRPr="00EF79A0">
        <w:rPr>
          <w:sz w:val="20"/>
        </w:rPr>
        <w:t>içerisinde teslim alarak, süresi içerisinde yenilerini verecektir.</w:t>
      </w:r>
    </w:p>
    <w:p w:rsidR="006D5C21" w:rsidRPr="00EF79A0" w:rsidRDefault="00040A40" w:rsidP="001444BB">
      <w:pPr>
        <w:pStyle w:val="Altyaz"/>
        <w:jc w:val="both"/>
        <w:rPr>
          <w:b w:val="0"/>
        </w:rPr>
      </w:pPr>
      <w:r>
        <w:rPr>
          <w:b w:val="0"/>
        </w:rPr>
        <w:t xml:space="preserve">        </w:t>
      </w:r>
    </w:p>
    <w:p w:rsidR="006D5C21" w:rsidRPr="0041016A" w:rsidRDefault="0041016A" w:rsidP="0041016A">
      <w:pPr>
        <w:widowControl/>
        <w:spacing w:before="80"/>
        <w:jc w:val="both"/>
        <w:rPr>
          <w:b/>
          <w:sz w:val="20"/>
        </w:rPr>
      </w:pPr>
      <w:r>
        <w:rPr>
          <w:b/>
          <w:sz w:val="20"/>
        </w:rPr>
        <w:t>11.</w:t>
      </w:r>
      <w:r w:rsidR="006D5C21" w:rsidRPr="0041016A">
        <w:rPr>
          <w:b/>
          <w:sz w:val="20"/>
        </w:rPr>
        <w:t>ÜRÜNLERİN TESLİM YERİ</w:t>
      </w:r>
    </w:p>
    <w:p w:rsidR="006D5C21" w:rsidRPr="00EF79A0" w:rsidRDefault="006D5C21" w:rsidP="005D22B8">
      <w:pPr>
        <w:widowControl/>
        <w:spacing w:before="80"/>
        <w:ind w:left="426"/>
        <w:jc w:val="both"/>
        <w:rPr>
          <w:sz w:val="20"/>
        </w:rPr>
      </w:pPr>
      <w:r w:rsidRPr="00EF79A0">
        <w:rPr>
          <w:sz w:val="20"/>
        </w:rPr>
        <w:t xml:space="preserve">Ürünler, </w:t>
      </w:r>
      <w:r w:rsidR="0002624B" w:rsidRPr="00EF79A0">
        <w:rPr>
          <w:sz w:val="20"/>
        </w:rPr>
        <w:t xml:space="preserve">Müdürlüğümüzün </w:t>
      </w:r>
      <w:r w:rsidRPr="00EF79A0">
        <w:rPr>
          <w:sz w:val="20"/>
        </w:rPr>
        <w:t>belirleyeceği tarihte, belirleyeceği adrese tam ve eksiksiz olarak teslim edilecektir.</w:t>
      </w:r>
    </w:p>
    <w:p w:rsidR="006D5C21" w:rsidRPr="00EF79A0" w:rsidRDefault="006D5C21" w:rsidP="006D5C21">
      <w:pPr>
        <w:pStyle w:val="ListeParagraf"/>
        <w:spacing w:before="80"/>
        <w:ind w:left="426"/>
        <w:jc w:val="both"/>
        <w:rPr>
          <w:b/>
          <w:sz w:val="20"/>
        </w:rPr>
      </w:pPr>
    </w:p>
    <w:p w:rsidR="006D5C21" w:rsidRPr="0041016A" w:rsidRDefault="0041016A" w:rsidP="0041016A">
      <w:pPr>
        <w:widowControl/>
        <w:spacing w:before="80"/>
        <w:jc w:val="both"/>
        <w:rPr>
          <w:b/>
          <w:sz w:val="20"/>
        </w:rPr>
      </w:pPr>
      <w:r>
        <w:rPr>
          <w:b/>
          <w:sz w:val="20"/>
        </w:rPr>
        <w:t>12.</w:t>
      </w:r>
      <w:r w:rsidR="006D5C21" w:rsidRPr="0041016A">
        <w:rPr>
          <w:b/>
          <w:sz w:val="20"/>
        </w:rPr>
        <w:t>DİĞER ŞARTLAR</w:t>
      </w:r>
    </w:p>
    <w:p w:rsidR="006D5C21" w:rsidRPr="00EF79A0" w:rsidRDefault="006D5C21" w:rsidP="006D5C21">
      <w:pPr>
        <w:pStyle w:val="ListeParagraf2"/>
        <w:numPr>
          <w:ilvl w:val="0"/>
          <w:numId w:val="4"/>
        </w:numPr>
        <w:ind w:left="567" w:hanging="425"/>
        <w:rPr>
          <w:rFonts w:ascii="Times New Roman" w:hAnsi="Times New Roman"/>
          <w:sz w:val="20"/>
          <w:szCs w:val="20"/>
          <w:lang w:eastAsia="tr-TR"/>
        </w:rPr>
      </w:pPr>
      <w:r w:rsidRPr="00EF79A0">
        <w:rPr>
          <w:rFonts w:ascii="Times New Roman" w:hAnsi="Times New Roman"/>
          <w:sz w:val="20"/>
          <w:szCs w:val="20"/>
          <w:lang w:eastAsia="tr-TR"/>
        </w:rPr>
        <w:t>Ürünler şartname hükümlerine uygun hazırlandığı görüldükten sonra teslim alınacaktır.</w:t>
      </w:r>
    </w:p>
    <w:p w:rsidR="006D5C21" w:rsidRPr="00EF79A0" w:rsidRDefault="006D5C21" w:rsidP="006D5C21">
      <w:pPr>
        <w:widowControl/>
        <w:numPr>
          <w:ilvl w:val="0"/>
          <w:numId w:val="4"/>
        </w:numPr>
        <w:ind w:left="567" w:hanging="425"/>
        <w:jc w:val="both"/>
        <w:rPr>
          <w:sz w:val="20"/>
        </w:rPr>
      </w:pPr>
      <w:r w:rsidRPr="00EF79A0">
        <w:rPr>
          <w:sz w:val="20"/>
        </w:rPr>
        <w:t xml:space="preserve">Ürünlerin nakli, yükleme, boşaltma, istif, depolama işleri ile ilgili tüm sorumluluk </w:t>
      </w:r>
      <w:r w:rsidR="00926D71" w:rsidRPr="00EF79A0">
        <w:rPr>
          <w:sz w:val="20"/>
        </w:rPr>
        <w:t xml:space="preserve">Yüklenici Firmaya </w:t>
      </w:r>
      <w:r w:rsidRPr="00EF79A0">
        <w:rPr>
          <w:sz w:val="20"/>
        </w:rPr>
        <w:t xml:space="preserve">ait olup, bununla ilgili gereken her türlü alet, edevat, işçilik, paketleme, sigorta, taşıma ve benzeri yükümlülüklerden doğacak ücretlerin ödenmesinden mesuldür. </w:t>
      </w:r>
    </w:p>
    <w:p w:rsidR="006D5C21" w:rsidRPr="00EF79A0" w:rsidRDefault="006D5C21" w:rsidP="006D5C21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0"/>
        </w:rPr>
      </w:pPr>
      <w:r w:rsidRPr="00EF79A0">
        <w:rPr>
          <w:sz w:val="20"/>
        </w:rPr>
        <w:t xml:space="preserve">İstekli, şartnameye göre üstlendiği yükümlülüklerini yerine getirmesi sırasında ilgili mevzuat hükümleri gereğince koruma altına alınmış fikri ve/veya sınai mülkiyet konusu olan bir hak ve/veya menfaatin ihlal edilmesi halinde, bundan kaynaklanan her türlü idari, hukuki, cezai ve mali sorumluluk isteklinin kendisine aittir. </w:t>
      </w:r>
    </w:p>
    <w:p w:rsidR="006D5C21" w:rsidRDefault="006D5C21" w:rsidP="006D5C21">
      <w:pPr>
        <w:widowControl/>
        <w:numPr>
          <w:ilvl w:val="0"/>
          <w:numId w:val="4"/>
        </w:numPr>
        <w:autoSpaceDE w:val="0"/>
        <w:autoSpaceDN w:val="0"/>
        <w:adjustRightInd w:val="0"/>
        <w:ind w:left="567" w:hanging="425"/>
        <w:jc w:val="both"/>
        <w:rPr>
          <w:sz w:val="20"/>
        </w:rPr>
      </w:pPr>
      <w:r w:rsidRPr="00EF79A0">
        <w:rPr>
          <w:sz w:val="20"/>
        </w:rPr>
        <w:t xml:space="preserve">İstekliler </w:t>
      </w:r>
      <w:r w:rsidR="00926D71" w:rsidRPr="00EF79A0">
        <w:rPr>
          <w:sz w:val="20"/>
        </w:rPr>
        <w:t>kısmi</w:t>
      </w:r>
      <w:r w:rsidR="006313B6" w:rsidRPr="00EF79A0">
        <w:rPr>
          <w:sz w:val="20"/>
        </w:rPr>
        <w:t xml:space="preserve"> teklif veremeyeceklerdir</w:t>
      </w:r>
      <w:r w:rsidRPr="00EF79A0">
        <w:rPr>
          <w:sz w:val="20"/>
        </w:rPr>
        <w:t>. </w:t>
      </w:r>
    </w:p>
    <w:p w:rsidR="00040A40" w:rsidRDefault="00040A40" w:rsidP="006D5C21">
      <w:pPr>
        <w:widowControl/>
        <w:numPr>
          <w:ilvl w:val="0"/>
          <w:numId w:val="4"/>
        </w:numPr>
        <w:autoSpaceDE w:val="0"/>
        <w:autoSpaceDN w:val="0"/>
        <w:adjustRightInd w:val="0"/>
        <w:ind w:left="567" w:hanging="425"/>
        <w:jc w:val="both"/>
        <w:rPr>
          <w:sz w:val="20"/>
        </w:rPr>
      </w:pPr>
      <w:r>
        <w:rPr>
          <w:sz w:val="20"/>
        </w:rPr>
        <w:t>Numuneler Teklif Mektubunun getirildiği gün Teklif Mektubu zarfıyla getirilecek.</w:t>
      </w:r>
    </w:p>
    <w:p w:rsidR="004544B6" w:rsidRDefault="000A6486" w:rsidP="006D5C21">
      <w:pPr>
        <w:widowControl/>
        <w:numPr>
          <w:ilvl w:val="0"/>
          <w:numId w:val="4"/>
        </w:numPr>
        <w:autoSpaceDE w:val="0"/>
        <w:autoSpaceDN w:val="0"/>
        <w:adjustRightInd w:val="0"/>
        <w:ind w:left="567" w:hanging="425"/>
        <w:jc w:val="both"/>
        <w:rPr>
          <w:sz w:val="20"/>
        </w:rPr>
      </w:pPr>
      <w:r>
        <w:rPr>
          <w:sz w:val="20"/>
        </w:rPr>
        <w:t>İhale tarihi 11</w:t>
      </w:r>
      <w:r w:rsidR="004B7CAA">
        <w:rPr>
          <w:sz w:val="20"/>
        </w:rPr>
        <w:t xml:space="preserve">.05.2024 tarihinde </w:t>
      </w:r>
      <w:r w:rsidR="003E420A">
        <w:rPr>
          <w:sz w:val="20"/>
        </w:rPr>
        <w:t>saat 11</w:t>
      </w:r>
      <w:r w:rsidR="004544B6">
        <w:rPr>
          <w:sz w:val="20"/>
        </w:rPr>
        <w:t>.00 Okul Müdür Odası</w:t>
      </w:r>
    </w:p>
    <w:p w:rsidR="00476B51" w:rsidRPr="00EF79A0" w:rsidRDefault="00476B51" w:rsidP="00B37047">
      <w:pPr>
        <w:widowControl/>
        <w:autoSpaceDE w:val="0"/>
        <w:autoSpaceDN w:val="0"/>
        <w:adjustRightInd w:val="0"/>
        <w:ind w:left="567"/>
        <w:jc w:val="both"/>
        <w:rPr>
          <w:sz w:val="20"/>
        </w:rPr>
      </w:pPr>
    </w:p>
    <w:p w:rsidR="006D5C21" w:rsidRPr="00904B8E" w:rsidRDefault="006D5C21" w:rsidP="00926D71">
      <w:pPr>
        <w:widowControl/>
        <w:autoSpaceDE w:val="0"/>
        <w:autoSpaceDN w:val="0"/>
        <w:adjustRightInd w:val="0"/>
        <w:ind w:left="567"/>
        <w:jc w:val="both"/>
      </w:pPr>
    </w:p>
    <w:p w:rsidR="006D5C21" w:rsidRPr="00904B8E" w:rsidRDefault="006D5C21" w:rsidP="006D5C21">
      <w:pPr>
        <w:widowControl/>
        <w:jc w:val="both"/>
      </w:pPr>
    </w:p>
    <w:p w:rsidR="006D5C21" w:rsidRPr="00904B8E" w:rsidRDefault="006D5C21" w:rsidP="006D5C21">
      <w:pPr>
        <w:widowControl/>
        <w:ind w:left="567"/>
        <w:jc w:val="both"/>
      </w:pPr>
    </w:p>
    <w:p w:rsidR="00085056" w:rsidRDefault="00085056" w:rsidP="006D5C21">
      <w:pPr>
        <w:widowControl/>
        <w:jc w:val="both"/>
        <w:rPr>
          <w:b/>
          <w:bCs/>
          <w:szCs w:val="24"/>
        </w:rPr>
      </w:pPr>
    </w:p>
    <w:p w:rsidR="001A152E" w:rsidRPr="00085056" w:rsidRDefault="00085056" w:rsidP="00085056">
      <w:pPr>
        <w:tabs>
          <w:tab w:val="left" w:pos="5803"/>
        </w:tabs>
        <w:rPr>
          <w:szCs w:val="24"/>
        </w:rPr>
      </w:pPr>
      <w:r>
        <w:rPr>
          <w:szCs w:val="24"/>
        </w:rPr>
        <w:tab/>
        <w:t>İDARE</w:t>
      </w:r>
    </w:p>
    <w:sectPr w:rsidR="001A152E" w:rsidRPr="00085056" w:rsidSect="00084920">
      <w:headerReference w:type="default" r:id="rId8"/>
      <w:footerReference w:type="default" r:id="rId9"/>
      <w:footerReference w:type="first" r:id="rId10"/>
      <w:pgSz w:w="11906" w:h="16838" w:code="9"/>
      <w:pgMar w:top="673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46" w:rsidRDefault="00EC7746">
      <w:r>
        <w:separator/>
      </w:r>
    </w:p>
  </w:endnote>
  <w:endnote w:type="continuationSeparator" w:id="0">
    <w:p w:rsidR="00EC7746" w:rsidRDefault="00EC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Page Numbers (Bottom of Page)"/>
        <w:docPartUnique/>
      </w:docPartObj>
    </w:sdtPr>
    <w:sdtEndPr/>
    <w:sdtContent>
      <w:p w:rsidR="008C0FAB" w:rsidRDefault="008C0F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C7A">
          <w:rPr>
            <w:noProof/>
          </w:rPr>
          <w:t>4</w:t>
        </w:r>
        <w:r>
          <w:fldChar w:fldCharType="end"/>
        </w:r>
      </w:p>
    </w:sdtContent>
  </w:sdt>
  <w:p w:rsidR="008C0FAB" w:rsidRDefault="008C0F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8C0FAB">
      <w:trPr>
        <w:trHeight w:val="249"/>
      </w:trPr>
      <w:tc>
        <w:tcPr>
          <w:tcW w:w="3357" w:type="dxa"/>
          <w:vAlign w:val="center"/>
        </w:tcPr>
        <w:p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8C0FAB">
      <w:trPr>
        <w:trHeight w:val="557"/>
      </w:trPr>
      <w:tc>
        <w:tcPr>
          <w:tcW w:w="3357" w:type="dxa"/>
          <w:vAlign w:val="center"/>
        </w:tcPr>
        <w:p w:rsidR="008C0FAB" w:rsidRDefault="008C0FAB">
          <w:pPr>
            <w:pStyle w:val="AltBilgi"/>
            <w:jc w:val="center"/>
            <w:rPr>
              <w:sz w:val="22"/>
              <w:u w:val="single"/>
            </w:rPr>
          </w:pPr>
        </w:p>
        <w:p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  <w:p w:rsidR="008C0FAB" w:rsidRDefault="008C0FAB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8C0FAB" w:rsidRDefault="008C0F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46" w:rsidRDefault="00EC7746">
      <w:r>
        <w:separator/>
      </w:r>
    </w:p>
  </w:footnote>
  <w:footnote w:type="continuationSeparator" w:id="0">
    <w:p w:rsidR="00EC7746" w:rsidRDefault="00EC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AB" w:rsidRPr="00084920" w:rsidRDefault="008C0FAB" w:rsidP="00084920">
    <w:pPr>
      <w:pStyle w:val="stBilgi"/>
      <w:tabs>
        <w:tab w:val="clear" w:pos="4536"/>
        <w:tab w:val="clear" w:pos="9072"/>
        <w:tab w:val="left" w:pos="1376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071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368D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1577469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32D5A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3302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11B4F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332C0"/>
    <w:multiLevelType w:val="hybridMultilevel"/>
    <w:tmpl w:val="3BBE56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567FB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5744C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E5668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46180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372B5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F6B72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0F18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0496B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55E05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342AA"/>
    <w:multiLevelType w:val="multilevel"/>
    <w:tmpl w:val="4F00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8054F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F4356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D3FCA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0079E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C4573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869DC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640E6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5"/>
  </w:num>
  <w:num w:numId="4">
    <w:abstractNumId w:val="8"/>
  </w:num>
  <w:num w:numId="5">
    <w:abstractNumId w:val="44"/>
  </w:num>
  <w:num w:numId="6">
    <w:abstractNumId w:val="33"/>
  </w:num>
  <w:num w:numId="7">
    <w:abstractNumId w:val="7"/>
  </w:num>
  <w:num w:numId="8">
    <w:abstractNumId w:val="29"/>
  </w:num>
  <w:num w:numId="9">
    <w:abstractNumId w:val="41"/>
  </w:num>
  <w:num w:numId="10">
    <w:abstractNumId w:val="17"/>
  </w:num>
  <w:num w:numId="11">
    <w:abstractNumId w:val="36"/>
  </w:num>
  <w:num w:numId="12">
    <w:abstractNumId w:val="45"/>
  </w:num>
  <w:num w:numId="13">
    <w:abstractNumId w:val="43"/>
  </w:num>
  <w:num w:numId="14">
    <w:abstractNumId w:val="4"/>
  </w:num>
  <w:num w:numId="15">
    <w:abstractNumId w:val="11"/>
  </w:num>
  <w:num w:numId="16">
    <w:abstractNumId w:val="32"/>
  </w:num>
  <w:num w:numId="17">
    <w:abstractNumId w:val="2"/>
  </w:num>
  <w:num w:numId="18">
    <w:abstractNumId w:val="24"/>
  </w:num>
  <w:num w:numId="19">
    <w:abstractNumId w:val="0"/>
  </w:num>
  <w:num w:numId="20">
    <w:abstractNumId w:val="37"/>
  </w:num>
  <w:num w:numId="21">
    <w:abstractNumId w:val="10"/>
  </w:num>
  <w:num w:numId="22">
    <w:abstractNumId w:val="42"/>
  </w:num>
  <w:num w:numId="23">
    <w:abstractNumId w:val="47"/>
  </w:num>
  <w:num w:numId="24">
    <w:abstractNumId w:val="19"/>
  </w:num>
  <w:num w:numId="25">
    <w:abstractNumId w:val="40"/>
  </w:num>
  <w:num w:numId="26">
    <w:abstractNumId w:val="12"/>
  </w:num>
  <w:num w:numId="27">
    <w:abstractNumId w:val="35"/>
  </w:num>
  <w:num w:numId="28">
    <w:abstractNumId w:val="9"/>
  </w:num>
  <w:num w:numId="29">
    <w:abstractNumId w:val="46"/>
  </w:num>
  <w:num w:numId="30">
    <w:abstractNumId w:val="31"/>
  </w:num>
  <w:num w:numId="31">
    <w:abstractNumId w:val="14"/>
  </w:num>
  <w:num w:numId="32">
    <w:abstractNumId w:val="16"/>
  </w:num>
  <w:num w:numId="33">
    <w:abstractNumId w:val="1"/>
  </w:num>
  <w:num w:numId="34">
    <w:abstractNumId w:val="26"/>
  </w:num>
  <w:num w:numId="35">
    <w:abstractNumId w:val="39"/>
  </w:num>
  <w:num w:numId="36">
    <w:abstractNumId w:val="18"/>
  </w:num>
  <w:num w:numId="37">
    <w:abstractNumId w:val="25"/>
  </w:num>
  <w:num w:numId="38">
    <w:abstractNumId w:val="6"/>
  </w:num>
  <w:num w:numId="39">
    <w:abstractNumId w:val="27"/>
  </w:num>
  <w:num w:numId="40">
    <w:abstractNumId w:val="21"/>
  </w:num>
  <w:num w:numId="41">
    <w:abstractNumId w:val="3"/>
  </w:num>
  <w:num w:numId="42">
    <w:abstractNumId w:val="22"/>
  </w:num>
  <w:num w:numId="43">
    <w:abstractNumId w:val="34"/>
  </w:num>
  <w:num w:numId="44">
    <w:abstractNumId w:val="15"/>
  </w:num>
  <w:num w:numId="45">
    <w:abstractNumId w:val="38"/>
  </w:num>
  <w:num w:numId="46">
    <w:abstractNumId w:val="20"/>
  </w:num>
  <w:num w:numId="47">
    <w:abstractNumId w:val="13"/>
  </w:num>
  <w:num w:numId="48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0628"/>
    <w:rsid w:val="0000302C"/>
    <w:rsid w:val="00003810"/>
    <w:rsid w:val="00007477"/>
    <w:rsid w:val="00007787"/>
    <w:rsid w:val="00010F54"/>
    <w:rsid w:val="0002554F"/>
    <w:rsid w:val="0002624B"/>
    <w:rsid w:val="000268F0"/>
    <w:rsid w:val="00033169"/>
    <w:rsid w:val="00035989"/>
    <w:rsid w:val="000373D7"/>
    <w:rsid w:val="00040A40"/>
    <w:rsid w:val="00042936"/>
    <w:rsid w:val="00043CAE"/>
    <w:rsid w:val="00046092"/>
    <w:rsid w:val="00060A66"/>
    <w:rsid w:val="00060AD6"/>
    <w:rsid w:val="00063BC2"/>
    <w:rsid w:val="00064914"/>
    <w:rsid w:val="00064F08"/>
    <w:rsid w:val="00065DF4"/>
    <w:rsid w:val="00071911"/>
    <w:rsid w:val="0007323A"/>
    <w:rsid w:val="00075426"/>
    <w:rsid w:val="00084920"/>
    <w:rsid w:val="00084E30"/>
    <w:rsid w:val="00085056"/>
    <w:rsid w:val="00086D72"/>
    <w:rsid w:val="000870C1"/>
    <w:rsid w:val="000905A8"/>
    <w:rsid w:val="000934AD"/>
    <w:rsid w:val="000939A5"/>
    <w:rsid w:val="000A3F9F"/>
    <w:rsid w:val="000A42CC"/>
    <w:rsid w:val="000A6486"/>
    <w:rsid w:val="000B7777"/>
    <w:rsid w:val="000C2180"/>
    <w:rsid w:val="000C470F"/>
    <w:rsid w:val="000C6F16"/>
    <w:rsid w:val="000C7209"/>
    <w:rsid w:val="000C7D5C"/>
    <w:rsid w:val="000D34D7"/>
    <w:rsid w:val="000D5B26"/>
    <w:rsid w:val="000D6BB7"/>
    <w:rsid w:val="000E3DFA"/>
    <w:rsid w:val="000E634A"/>
    <w:rsid w:val="000F02D6"/>
    <w:rsid w:val="000F4423"/>
    <w:rsid w:val="000F5C99"/>
    <w:rsid w:val="000F6D3E"/>
    <w:rsid w:val="001118FA"/>
    <w:rsid w:val="00112592"/>
    <w:rsid w:val="00117E16"/>
    <w:rsid w:val="00123259"/>
    <w:rsid w:val="00126946"/>
    <w:rsid w:val="00126F8B"/>
    <w:rsid w:val="0013547B"/>
    <w:rsid w:val="00140E52"/>
    <w:rsid w:val="0014274A"/>
    <w:rsid w:val="00142F9C"/>
    <w:rsid w:val="001444BB"/>
    <w:rsid w:val="00144EDF"/>
    <w:rsid w:val="001529CB"/>
    <w:rsid w:val="00154E0C"/>
    <w:rsid w:val="00156D5D"/>
    <w:rsid w:val="001632CD"/>
    <w:rsid w:val="00163B43"/>
    <w:rsid w:val="0016680B"/>
    <w:rsid w:val="00171E2A"/>
    <w:rsid w:val="001732C2"/>
    <w:rsid w:val="001737DD"/>
    <w:rsid w:val="00181083"/>
    <w:rsid w:val="00182843"/>
    <w:rsid w:val="00185B1B"/>
    <w:rsid w:val="0018742D"/>
    <w:rsid w:val="00190CEE"/>
    <w:rsid w:val="00192C74"/>
    <w:rsid w:val="001938CB"/>
    <w:rsid w:val="001A152E"/>
    <w:rsid w:val="001A2E97"/>
    <w:rsid w:val="001A43E4"/>
    <w:rsid w:val="001A7EA7"/>
    <w:rsid w:val="001B4023"/>
    <w:rsid w:val="001B6DF5"/>
    <w:rsid w:val="001C0F00"/>
    <w:rsid w:val="001C373C"/>
    <w:rsid w:val="001D03AC"/>
    <w:rsid w:val="001D1772"/>
    <w:rsid w:val="001D5801"/>
    <w:rsid w:val="001E32B9"/>
    <w:rsid w:val="001E46C4"/>
    <w:rsid w:val="001E59F9"/>
    <w:rsid w:val="001F271F"/>
    <w:rsid w:val="001F4274"/>
    <w:rsid w:val="001F608E"/>
    <w:rsid w:val="001F64B0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0061"/>
    <w:rsid w:val="00233F18"/>
    <w:rsid w:val="00241C52"/>
    <w:rsid w:val="002423F1"/>
    <w:rsid w:val="00242D73"/>
    <w:rsid w:val="00254C27"/>
    <w:rsid w:val="00260395"/>
    <w:rsid w:val="00263A8F"/>
    <w:rsid w:val="00264DE2"/>
    <w:rsid w:val="0026538C"/>
    <w:rsid w:val="00266F14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51D0"/>
    <w:rsid w:val="002A6F16"/>
    <w:rsid w:val="002B1DBC"/>
    <w:rsid w:val="002C1C7C"/>
    <w:rsid w:val="002D0036"/>
    <w:rsid w:val="002D4AB3"/>
    <w:rsid w:val="002E5AB1"/>
    <w:rsid w:val="002F1902"/>
    <w:rsid w:val="002F41C3"/>
    <w:rsid w:val="002F6197"/>
    <w:rsid w:val="002F6EAD"/>
    <w:rsid w:val="002F7BDC"/>
    <w:rsid w:val="00311DD2"/>
    <w:rsid w:val="003173D7"/>
    <w:rsid w:val="00322A01"/>
    <w:rsid w:val="00322E91"/>
    <w:rsid w:val="00325059"/>
    <w:rsid w:val="00332FE7"/>
    <w:rsid w:val="00341925"/>
    <w:rsid w:val="00341F67"/>
    <w:rsid w:val="00342264"/>
    <w:rsid w:val="0034561D"/>
    <w:rsid w:val="00350EBB"/>
    <w:rsid w:val="00351DFA"/>
    <w:rsid w:val="00355916"/>
    <w:rsid w:val="00360C15"/>
    <w:rsid w:val="003631A8"/>
    <w:rsid w:val="0036450B"/>
    <w:rsid w:val="0036529F"/>
    <w:rsid w:val="0037109B"/>
    <w:rsid w:val="0037184E"/>
    <w:rsid w:val="00374466"/>
    <w:rsid w:val="00375F19"/>
    <w:rsid w:val="00376C0A"/>
    <w:rsid w:val="0038760E"/>
    <w:rsid w:val="00392A27"/>
    <w:rsid w:val="003A1A2E"/>
    <w:rsid w:val="003A20B5"/>
    <w:rsid w:val="003B469D"/>
    <w:rsid w:val="003C1858"/>
    <w:rsid w:val="003C5182"/>
    <w:rsid w:val="003C600D"/>
    <w:rsid w:val="003C7825"/>
    <w:rsid w:val="003D0037"/>
    <w:rsid w:val="003D0AFE"/>
    <w:rsid w:val="003D13E2"/>
    <w:rsid w:val="003D5AEC"/>
    <w:rsid w:val="003D6861"/>
    <w:rsid w:val="003E0D7E"/>
    <w:rsid w:val="003E420A"/>
    <w:rsid w:val="003E6C7A"/>
    <w:rsid w:val="003F278D"/>
    <w:rsid w:val="003F3670"/>
    <w:rsid w:val="00400E82"/>
    <w:rsid w:val="00401CE7"/>
    <w:rsid w:val="004033A7"/>
    <w:rsid w:val="0040423C"/>
    <w:rsid w:val="0041016A"/>
    <w:rsid w:val="0041097E"/>
    <w:rsid w:val="004110D6"/>
    <w:rsid w:val="00415761"/>
    <w:rsid w:val="00415BDC"/>
    <w:rsid w:val="004160D6"/>
    <w:rsid w:val="004263B9"/>
    <w:rsid w:val="0043060C"/>
    <w:rsid w:val="00431059"/>
    <w:rsid w:val="004328FD"/>
    <w:rsid w:val="004426C1"/>
    <w:rsid w:val="00446D40"/>
    <w:rsid w:val="00447FE3"/>
    <w:rsid w:val="0045164D"/>
    <w:rsid w:val="00452516"/>
    <w:rsid w:val="004544B6"/>
    <w:rsid w:val="0045589E"/>
    <w:rsid w:val="00457FA8"/>
    <w:rsid w:val="00476B51"/>
    <w:rsid w:val="00490418"/>
    <w:rsid w:val="00492D77"/>
    <w:rsid w:val="004949BD"/>
    <w:rsid w:val="0049681B"/>
    <w:rsid w:val="004A2F63"/>
    <w:rsid w:val="004A535F"/>
    <w:rsid w:val="004B7CAA"/>
    <w:rsid w:val="004C32C9"/>
    <w:rsid w:val="004C472F"/>
    <w:rsid w:val="004C49FE"/>
    <w:rsid w:val="004C4AE3"/>
    <w:rsid w:val="004D21A0"/>
    <w:rsid w:val="004D2B43"/>
    <w:rsid w:val="004D411D"/>
    <w:rsid w:val="004D5811"/>
    <w:rsid w:val="004E214E"/>
    <w:rsid w:val="004E310E"/>
    <w:rsid w:val="004F1618"/>
    <w:rsid w:val="004F1B17"/>
    <w:rsid w:val="0050230E"/>
    <w:rsid w:val="00504DAC"/>
    <w:rsid w:val="005105B9"/>
    <w:rsid w:val="00512966"/>
    <w:rsid w:val="00517808"/>
    <w:rsid w:val="00533289"/>
    <w:rsid w:val="00537B0D"/>
    <w:rsid w:val="005452DF"/>
    <w:rsid w:val="00550D71"/>
    <w:rsid w:val="005511E9"/>
    <w:rsid w:val="00551F86"/>
    <w:rsid w:val="00553C77"/>
    <w:rsid w:val="00567CE9"/>
    <w:rsid w:val="00567DB9"/>
    <w:rsid w:val="00577CA8"/>
    <w:rsid w:val="00580D53"/>
    <w:rsid w:val="00581940"/>
    <w:rsid w:val="00586679"/>
    <w:rsid w:val="0058774D"/>
    <w:rsid w:val="00590B79"/>
    <w:rsid w:val="00596536"/>
    <w:rsid w:val="005A06FC"/>
    <w:rsid w:val="005B38A1"/>
    <w:rsid w:val="005C01DE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703C"/>
    <w:rsid w:val="006111E7"/>
    <w:rsid w:val="00621ED6"/>
    <w:rsid w:val="006313B6"/>
    <w:rsid w:val="006323EA"/>
    <w:rsid w:val="0063756F"/>
    <w:rsid w:val="006409F8"/>
    <w:rsid w:val="0064442C"/>
    <w:rsid w:val="00645BDE"/>
    <w:rsid w:val="00646305"/>
    <w:rsid w:val="006514C5"/>
    <w:rsid w:val="00652C93"/>
    <w:rsid w:val="00654957"/>
    <w:rsid w:val="0065652E"/>
    <w:rsid w:val="0065672E"/>
    <w:rsid w:val="006606F3"/>
    <w:rsid w:val="00661596"/>
    <w:rsid w:val="00662C7E"/>
    <w:rsid w:val="006709AF"/>
    <w:rsid w:val="00671542"/>
    <w:rsid w:val="006729B4"/>
    <w:rsid w:val="006738C3"/>
    <w:rsid w:val="00675E79"/>
    <w:rsid w:val="00680E62"/>
    <w:rsid w:val="0068243F"/>
    <w:rsid w:val="00686E5D"/>
    <w:rsid w:val="00686F70"/>
    <w:rsid w:val="00694B18"/>
    <w:rsid w:val="006A6D0C"/>
    <w:rsid w:val="006A777D"/>
    <w:rsid w:val="006A7A8E"/>
    <w:rsid w:val="006B7D92"/>
    <w:rsid w:val="006C00D7"/>
    <w:rsid w:val="006C1840"/>
    <w:rsid w:val="006C1860"/>
    <w:rsid w:val="006C31B2"/>
    <w:rsid w:val="006C494E"/>
    <w:rsid w:val="006C508D"/>
    <w:rsid w:val="006C7D1D"/>
    <w:rsid w:val="006D2E8D"/>
    <w:rsid w:val="006D446A"/>
    <w:rsid w:val="006D45B8"/>
    <w:rsid w:val="006D5C21"/>
    <w:rsid w:val="006D636F"/>
    <w:rsid w:val="006D6ACB"/>
    <w:rsid w:val="006D6E59"/>
    <w:rsid w:val="006D7240"/>
    <w:rsid w:val="006E1FD5"/>
    <w:rsid w:val="006E4DA3"/>
    <w:rsid w:val="006E6008"/>
    <w:rsid w:val="006E610D"/>
    <w:rsid w:val="006E6F4C"/>
    <w:rsid w:val="006E70F6"/>
    <w:rsid w:val="006F3589"/>
    <w:rsid w:val="00705D4B"/>
    <w:rsid w:val="00711EF2"/>
    <w:rsid w:val="00720BBD"/>
    <w:rsid w:val="00721B28"/>
    <w:rsid w:val="00722281"/>
    <w:rsid w:val="00726455"/>
    <w:rsid w:val="00735FE1"/>
    <w:rsid w:val="00744F23"/>
    <w:rsid w:val="007517E3"/>
    <w:rsid w:val="007528FC"/>
    <w:rsid w:val="00755A61"/>
    <w:rsid w:val="00760836"/>
    <w:rsid w:val="00765CD5"/>
    <w:rsid w:val="00775148"/>
    <w:rsid w:val="007760E3"/>
    <w:rsid w:val="00776901"/>
    <w:rsid w:val="00782AD2"/>
    <w:rsid w:val="00786145"/>
    <w:rsid w:val="00786880"/>
    <w:rsid w:val="00790B99"/>
    <w:rsid w:val="0079593E"/>
    <w:rsid w:val="00797E19"/>
    <w:rsid w:val="007A45E5"/>
    <w:rsid w:val="007A6210"/>
    <w:rsid w:val="007B725F"/>
    <w:rsid w:val="007B7AE4"/>
    <w:rsid w:val="007C188D"/>
    <w:rsid w:val="007C1D93"/>
    <w:rsid w:val="007C2E01"/>
    <w:rsid w:val="007D3AA7"/>
    <w:rsid w:val="007D4DAE"/>
    <w:rsid w:val="007E3993"/>
    <w:rsid w:val="007E76BF"/>
    <w:rsid w:val="007F0ADA"/>
    <w:rsid w:val="007F1F60"/>
    <w:rsid w:val="007F7CB3"/>
    <w:rsid w:val="008009D8"/>
    <w:rsid w:val="008141D6"/>
    <w:rsid w:val="0084037C"/>
    <w:rsid w:val="00841760"/>
    <w:rsid w:val="00844931"/>
    <w:rsid w:val="00846284"/>
    <w:rsid w:val="008465F6"/>
    <w:rsid w:val="0084685F"/>
    <w:rsid w:val="00847408"/>
    <w:rsid w:val="008507CD"/>
    <w:rsid w:val="00860204"/>
    <w:rsid w:val="00862222"/>
    <w:rsid w:val="008626A9"/>
    <w:rsid w:val="00864FA3"/>
    <w:rsid w:val="00865FF2"/>
    <w:rsid w:val="00866F29"/>
    <w:rsid w:val="008747C0"/>
    <w:rsid w:val="0087748B"/>
    <w:rsid w:val="0088158D"/>
    <w:rsid w:val="00890CF9"/>
    <w:rsid w:val="00891201"/>
    <w:rsid w:val="008A4E80"/>
    <w:rsid w:val="008A53F1"/>
    <w:rsid w:val="008B7D12"/>
    <w:rsid w:val="008C0FAB"/>
    <w:rsid w:val="008C125A"/>
    <w:rsid w:val="008C47E5"/>
    <w:rsid w:val="008C5867"/>
    <w:rsid w:val="008C6ECC"/>
    <w:rsid w:val="008D506C"/>
    <w:rsid w:val="008E3ADE"/>
    <w:rsid w:val="008E7E91"/>
    <w:rsid w:val="008F068A"/>
    <w:rsid w:val="008F4763"/>
    <w:rsid w:val="008F6676"/>
    <w:rsid w:val="009012FF"/>
    <w:rsid w:val="00904341"/>
    <w:rsid w:val="00904675"/>
    <w:rsid w:val="00904D37"/>
    <w:rsid w:val="0091248A"/>
    <w:rsid w:val="00914CA3"/>
    <w:rsid w:val="0092226C"/>
    <w:rsid w:val="00926D71"/>
    <w:rsid w:val="0093242C"/>
    <w:rsid w:val="0093419A"/>
    <w:rsid w:val="0093708E"/>
    <w:rsid w:val="00940403"/>
    <w:rsid w:val="00940BFC"/>
    <w:rsid w:val="00943353"/>
    <w:rsid w:val="00950418"/>
    <w:rsid w:val="00950F4E"/>
    <w:rsid w:val="00953C0C"/>
    <w:rsid w:val="00956A1F"/>
    <w:rsid w:val="0096597C"/>
    <w:rsid w:val="009762BB"/>
    <w:rsid w:val="00981B88"/>
    <w:rsid w:val="00981CD7"/>
    <w:rsid w:val="00984130"/>
    <w:rsid w:val="0098769B"/>
    <w:rsid w:val="00991764"/>
    <w:rsid w:val="009949AE"/>
    <w:rsid w:val="0099532B"/>
    <w:rsid w:val="009A1EFB"/>
    <w:rsid w:val="009A2F9B"/>
    <w:rsid w:val="009A5A64"/>
    <w:rsid w:val="009B7754"/>
    <w:rsid w:val="009C079C"/>
    <w:rsid w:val="009C1FC7"/>
    <w:rsid w:val="009D4A7B"/>
    <w:rsid w:val="009D5AA0"/>
    <w:rsid w:val="009E213B"/>
    <w:rsid w:val="009E5A00"/>
    <w:rsid w:val="009F046F"/>
    <w:rsid w:val="009F2433"/>
    <w:rsid w:val="009F2492"/>
    <w:rsid w:val="009F5674"/>
    <w:rsid w:val="009F5DE4"/>
    <w:rsid w:val="009F63B4"/>
    <w:rsid w:val="00A0651A"/>
    <w:rsid w:val="00A06E73"/>
    <w:rsid w:val="00A12078"/>
    <w:rsid w:val="00A13909"/>
    <w:rsid w:val="00A16481"/>
    <w:rsid w:val="00A26489"/>
    <w:rsid w:val="00A27A7F"/>
    <w:rsid w:val="00A31DCE"/>
    <w:rsid w:val="00A34BEE"/>
    <w:rsid w:val="00A411B0"/>
    <w:rsid w:val="00A41DE6"/>
    <w:rsid w:val="00A439B0"/>
    <w:rsid w:val="00A51EE4"/>
    <w:rsid w:val="00A5685C"/>
    <w:rsid w:val="00A57A62"/>
    <w:rsid w:val="00A57F4A"/>
    <w:rsid w:val="00A6420B"/>
    <w:rsid w:val="00A71D11"/>
    <w:rsid w:val="00A71D3E"/>
    <w:rsid w:val="00A7254E"/>
    <w:rsid w:val="00A815D7"/>
    <w:rsid w:val="00A867CD"/>
    <w:rsid w:val="00A871E5"/>
    <w:rsid w:val="00AA05D8"/>
    <w:rsid w:val="00AA1158"/>
    <w:rsid w:val="00AA2615"/>
    <w:rsid w:val="00AA3B05"/>
    <w:rsid w:val="00AA5D04"/>
    <w:rsid w:val="00AA67A1"/>
    <w:rsid w:val="00AC17E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AF6F7B"/>
    <w:rsid w:val="00AF765C"/>
    <w:rsid w:val="00AF7DA5"/>
    <w:rsid w:val="00B011F5"/>
    <w:rsid w:val="00B05CF5"/>
    <w:rsid w:val="00B05D75"/>
    <w:rsid w:val="00B064AE"/>
    <w:rsid w:val="00B07A54"/>
    <w:rsid w:val="00B07E5B"/>
    <w:rsid w:val="00B1244E"/>
    <w:rsid w:val="00B1404A"/>
    <w:rsid w:val="00B22071"/>
    <w:rsid w:val="00B3285A"/>
    <w:rsid w:val="00B329B0"/>
    <w:rsid w:val="00B37047"/>
    <w:rsid w:val="00B37C57"/>
    <w:rsid w:val="00B40A6C"/>
    <w:rsid w:val="00B43710"/>
    <w:rsid w:val="00B43F5A"/>
    <w:rsid w:val="00B44361"/>
    <w:rsid w:val="00B5004E"/>
    <w:rsid w:val="00B547BE"/>
    <w:rsid w:val="00B65479"/>
    <w:rsid w:val="00B72BB7"/>
    <w:rsid w:val="00B746C1"/>
    <w:rsid w:val="00B81F8E"/>
    <w:rsid w:val="00B8363F"/>
    <w:rsid w:val="00B84DE5"/>
    <w:rsid w:val="00B915D6"/>
    <w:rsid w:val="00B94A34"/>
    <w:rsid w:val="00B97239"/>
    <w:rsid w:val="00BA558D"/>
    <w:rsid w:val="00BA7424"/>
    <w:rsid w:val="00BB24DA"/>
    <w:rsid w:val="00BC1AF7"/>
    <w:rsid w:val="00BC3784"/>
    <w:rsid w:val="00BD6F48"/>
    <w:rsid w:val="00BE2649"/>
    <w:rsid w:val="00BE68EA"/>
    <w:rsid w:val="00BF1367"/>
    <w:rsid w:val="00BF341C"/>
    <w:rsid w:val="00BF4323"/>
    <w:rsid w:val="00BF4D06"/>
    <w:rsid w:val="00BF549D"/>
    <w:rsid w:val="00C05C3E"/>
    <w:rsid w:val="00C07FF9"/>
    <w:rsid w:val="00C10B1D"/>
    <w:rsid w:val="00C13399"/>
    <w:rsid w:val="00C134F3"/>
    <w:rsid w:val="00C228F2"/>
    <w:rsid w:val="00C2527C"/>
    <w:rsid w:val="00C25B85"/>
    <w:rsid w:val="00C305CA"/>
    <w:rsid w:val="00C30D4F"/>
    <w:rsid w:val="00C408D4"/>
    <w:rsid w:val="00C40BC9"/>
    <w:rsid w:val="00C45D72"/>
    <w:rsid w:val="00C46073"/>
    <w:rsid w:val="00C60DDF"/>
    <w:rsid w:val="00C61490"/>
    <w:rsid w:val="00C67D7F"/>
    <w:rsid w:val="00C723EF"/>
    <w:rsid w:val="00C723FC"/>
    <w:rsid w:val="00C73F53"/>
    <w:rsid w:val="00C74327"/>
    <w:rsid w:val="00C749C8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B169E"/>
    <w:rsid w:val="00CB5451"/>
    <w:rsid w:val="00CB623A"/>
    <w:rsid w:val="00CB744B"/>
    <w:rsid w:val="00CC0C26"/>
    <w:rsid w:val="00CD13A6"/>
    <w:rsid w:val="00CD2455"/>
    <w:rsid w:val="00CF666D"/>
    <w:rsid w:val="00CF6C6B"/>
    <w:rsid w:val="00CF7601"/>
    <w:rsid w:val="00D00EF7"/>
    <w:rsid w:val="00D0564B"/>
    <w:rsid w:val="00D07295"/>
    <w:rsid w:val="00D1039E"/>
    <w:rsid w:val="00D1436B"/>
    <w:rsid w:val="00D171E8"/>
    <w:rsid w:val="00D24026"/>
    <w:rsid w:val="00D30FB3"/>
    <w:rsid w:val="00D33487"/>
    <w:rsid w:val="00D37397"/>
    <w:rsid w:val="00D44057"/>
    <w:rsid w:val="00D44544"/>
    <w:rsid w:val="00D452E1"/>
    <w:rsid w:val="00D47DBD"/>
    <w:rsid w:val="00D511C0"/>
    <w:rsid w:val="00D555DC"/>
    <w:rsid w:val="00D5574D"/>
    <w:rsid w:val="00D630BE"/>
    <w:rsid w:val="00D64962"/>
    <w:rsid w:val="00D7164A"/>
    <w:rsid w:val="00D7185F"/>
    <w:rsid w:val="00D71CB4"/>
    <w:rsid w:val="00D72846"/>
    <w:rsid w:val="00D72F1D"/>
    <w:rsid w:val="00D73354"/>
    <w:rsid w:val="00D7744B"/>
    <w:rsid w:val="00D908EC"/>
    <w:rsid w:val="00D90FD1"/>
    <w:rsid w:val="00D94586"/>
    <w:rsid w:val="00D96E14"/>
    <w:rsid w:val="00DA3878"/>
    <w:rsid w:val="00DB46AD"/>
    <w:rsid w:val="00DB51E5"/>
    <w:rsid w:val="00DB77E9"/>
    <w:rsid w:val="00DC02C4"/>
    <w:rsid w:val="00DD1EEE"/>
    <w:rsid w:val="00DD26BB"/>
    <w:rsid w:val="00DE11CD"/>
    <w:rsid w:val="00DE74CD"/>
    <w:rsid w:val="00DF27F5"/>
    <w:rsid w:val="00DF4D37"/>
    <w:rsid w:val="00DF7320"/>
    <w:rsid w:val="00DF77F7"/>
    <w:rsid w:val="00E0299C"/>
    <w:rsid w:val="00E02BA7"/>
    <w:rsid w:val="00E05F9E"/>
    <w:rsid w:val="00E06703"/>
    <w:rsid w:val="00E17DA9"/>
    <w:rsid w:val="00E279E4"/>
    <w:rsid w:val="00E27FAE"/>
    <w:rsid w:val="00E31EDD"/>
    <w:rsid w:val="00E3238A"/>
    <w:rsid w:val="00E407E3"/>
    <w:rsid w:val="00E42F65"/>
    <w:rsid w:val="00E51378"/>
    <w:rsid w:val="00E520E5"/>
    <w:rsid w:val="00E541FE"/>
    <w:rsid w:val="00E6313D"/>
    <w:rsid w:val="00E634BE"/>
    <w:rsid w:val="00E65DF7"/>
    <w:rsid w:val="00E71FD2"/>
    <w:rsid w:val="00E7712C"/>
    <w:rsid w:val="00E817C5"/>
    <w:rsid w:val="00E8185F"/>
    <w:rsid w:val="00E83FBA"/>
    <w:rsid w:val="00E851CF"/>
    <w:rsid w:val="00E86CC6"/>
    <w:rsid w:val="00E87AD1"/>
    <w:rsid w:val="00E937D3"/>
    <w:rsid w:val="00E93D8C"/>
    <w:rsid w:val="00E94A7F"/>
    <w:rsid w:val="00E96605"/>
    <w:rsid w:val="00EA1248"/>
    <w:rsid w:val="00EA2E6D"/>
    <w:rsid w:val="00EA412B"/>
    <w:rsid w:val="00EB1789"/>
    <w:rsid w:val="00EB1F3C"/>
    <w:rsid w:val="00EB67DF"/>
    <w:rsid w:val="00EB6999"/>
    <w:rsid w:val="00EB7A8B"/>
    <w:rsid w:val="00EB7AC2"/>
    <w:rsid w:val="00EC22DF"/>
    <w:rsid w:val="00EC2B97"/>
    <w:rsid w:val="00EC2D22"/>
    <w:rsid w:val="00EC46D6"/>
    <w:rsid w:val="00EC668F"/>
    <w:rsid w:val="00EC7746"/>
    <w:rsid w:val="00ED251D"/>
    <w:rsid w:val="00ED2E74"/>
    <w:rsid w:val="00ED3E22"/>
    <w:rsid w:val="00ED5263"/>
    <w:rsid w:val="00EE0BF4"/>
    <w:rsid w:val="00EE24B2"/>
    <w:rsid w:val="00EE2BC6"/>
    <w:rsid w:val="00EE4997"/>
    <w:rsid w:val="00EF0A7D"/>
    <w:rsid w:val="00EF79A0"/>
    <w:rsid w:val="00F02218"/>
    <w:rsid w:val="00F03A1A"/>
    <w:rsid w:val="00F06299"/>
    <w:rsid w:val="00F15ED8"/>
    <w:rsid w:val="00F1652B"/>
    <w:rsid w:val="00F17558"/>
    <w:rsid w:val="00F206B5"/>
    <w:rsid w:val="00F20C9B"/>
    <w:rsid w:val="00F21640"/>
    <w:rsid w:val="00F243B5"/>
    <w:rsid w:val="00F255A7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76334"/>
    <w:rsid w:val="00F82C89"/>
    <w:rsid w:val="00F866B7"/>
    <w:rsid w:val="00F86C8A"/>
    <w:rsid w:val="00F938D9"/>
    <w:rsid w:val="00FA1672"/>
    <w:rsid w:val="00FA658C"/>
    <w:rsid w:val="00FA6CC9"/>
    <w:rsid w:val="00FB04BC"/>
    <w:rsid w:val="00FB52A4"/>
    <w:rsid w:val="00FC02E2"/>
    <w:rsid w:val="00FC151E"/>
    <w:rsid w:val="00FC1E0A"/>
    <w:rsid w:val="00FC42FA"/>
    <w:rsid w:val="00FC6187"/>
    <w:rsid w:val="00FD460E"/>
    <w:rsid w:val="00FD4FA5"/>
    <w:rsid w:val="00FE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0DCD11-DF12-4213-88DD-3956E8FC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sh-dsfull-txt">
    <w:name w:val="sh-ds__full-txt"/>
    <w:basedOn w:val="VarsaylanParagrafYazTipi"/>
    <w:rsid w:val="002D0036"/>
  </w:style>
  <w:style w:type="character" w:styleId="Kpr">
    <w:name w:val="Hyperlink"/>
    <w:basedOn w:val="VarsaylanParagrafYazTipi"/>
    <w:uiPriority w:val="99"/>
    <w:semiHidden/>
    <w:unhideWhenUsed/>
    <w:rsid w:val="00981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07D4-BF65-4947-BC75-D9462DF1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bil</cp:lastModifiedBy>
  <cp:revision>5</cp:revision>
  <cp:lastPrinted>2023-10-02T09:13:00Z</cp:lastPrinted>
  <dcterms:created xsi:type="dcterms:W3CDTF">2024-10-29T14:49:00Z</dcterms:created>
  <dcterms:modified xsi:type="dcterms:W3CDTF">2024-11-05T08:08:00Z</dcterms:modified>
</cp:coreProperties>
</file>